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88D4" w14:textId="77777777" w:rsidR="009C5B73" w:rsidRDefault="00692CFD">
      <w:pPr>
        <w:pStyle w:val="Standard"/>
        <w:jc w:val="center"/>
        <w:rPr>
          <w:sz w:val="28"/>
          <w:szCs w:val="28"/>
        </w:rPr>
      </w:pPr>
      <w:r>
        <w:rPr>
          <w:sz w:val="28"/>
          <w:szCs w:val="28"/>
        </w:rPr>
        <w:t>MCA BOARD OF GOVERNORS MEMBERSHIP MEETING</w:t>
      </w:r>
    </w:p>
    <w:p w14:paraId="6D282247" w14:textId="77777777" w:rsidR="009C5B73" w:rsidRDefault="00692CFD">
      <w:pPr>
        <w:pStyle w:val="Standard"/>
        <w:jc w:val="center"/>
        <w:rPr>
          <w:sz w:val="28"/>
          <w:szCs w:val="28"/>
        </w:rPr>
      </w:pPr>
      <w:r>
        <w:rPr>
          <w:sz w:val="28"/>
          <w:szCs w:val="28"/>
        </w:rPr>
        <w:t>APRIL 13, 2024</w:t>
      </w:r>
    </w:p>
    <w:p w14:paraId="37B7E1E6" w14:textId="77777777" w:rsidR="009C5B73" w:rsidRDefault="009C5B73">
      <w:pPr>
        <w:pStyle w:val="Standard"/>
        <w:rPr>
          <w:sz w:val="22"/>
          <w:szCs w:val="22"/>
        </w:rPr>
      </w:pPr>
    </w:p>
    <w:p w14:paraId="246201CF" w14:textId="77777777" w:rsidR="009C5B73" w:rsidRDefault="00692CFD">
      <w:pPr>
        <w:pStyle w:val="Standard"/>
        <w:rPr>
          <w:sz w:val="22"/>
          <w:szCs w:val="22"/>
        </w:rPr>
      </w:pPr>
      <w:r>
        <w:rPr>
          <w:sz w:val="22"/>
          <w:szCs w:val="22"/>
        </w:rPr>
        <w:t>President Ron Balsamo called the meeting to order at 9:00 AM</w:t>
      </w:r>
    </w:p>
    <w:p w14:paraId="5EEC2017" w14:textId="77777777" w:rsidR="009C5B73" w:rsidRDefault="009C5B73">
      <w:pPr>
        <w:pStyle w:val="Standard"/>
        <w:rPr>
          <w:sz w:val="22"/>
          <w:szCs w:val="22"/>
        </w:rPr>
      </w:pPr>
    </w:p>
    <w:p w14:paraId="2397ED8C" w14:textId="77777777" w:rsidR="009C5B73" w:rsidRDefault="00692CFD">
      <w:pPr>
        <w:pStyle w:val="Standard"/>
        <w:rPr>
          <w:sz w:val="22"/>
          <w:szCs w:val="22"/>
        </w:rPr>
      </w:pPr>
      <w:r>
        <w:rPr>
          <w:sz w:val="22"/>
          <w:szCs w:val="22"/>
        </w:rPr>
        <w:t>Board Members Attending:</w:t>
      </w:r>
    </w:p>
    <w:p w14:paraId="1680C983" w14:textId="77777777" w:rsidR="009C5B73" w:rsidRDefault="00692CFD">
      <w:pPr>
        <w:pStyle w:val="Standard"/>
        <w:rPr>
          <w:sz w:val="22"/>
          <w:szCs w:val="22"/>
        </w:rPr>
      </w:pPr>
      <w:r>
        <w:rPr>
          <w:sz w:val="22"/>
          <w:szCs w:val="22"/>
        </w:rPr>
        <w:t>Ron Balsamo - President</w:t>
      </w:r>
    </w:p>
    <w:p w14:paraId="65BF5C29" w14:textId="77777777" w:rsidR="009C5B73" w:rsidRDefault="00692CFD">
      <w:pPr>
        <w:pStyle w:val="Standard"/>
        <w:rPr>
          <w:sz w:val="22"/>
          <w:szCs w:val="22"/>
        </w:rPr>
      </w:pPr>
      <w:r>
        <w:rPr>
          <w:sz w:val="22"/>
          <w:szCs w:val="22"/>
        </w:rPr>
        <w:t xml:space="preserve">Sharon Baur – Vice President </w:t>
      </w:r>
    </w:p>
    <w:p w14:paraId="793F8C39" w14:textId="77777777" w:rsidR="009C5B73" w:rsidRDefault="00692CFD">
      <w:pPr>
        <w:pStyle w:val="Standard"/>
        <w:rPr>
          <w:sz w:val="22"/>
          <w:szCs w:val="22"/>
        </w:rPr>
      </w:pPr>
      <w:r>
        <w:rPr>
          <w:sz w:val="22"/>
          <w:szCs w:val="22"/>
        </w:rPr>
        <w:t>Butch Haggerty - Secretary</w:t>
      </w:r>
    </w:p>
    <w:p w14:paraId="15F3662A" w14:textId="77777777" w:rsidR="009C5B73" w:rsidRDefault="00692CFD">
      <w:pPr>
        <w:pStyle w:val="Standard"/>
        <w:rPr>
          <w:sz w:val="22"/>
          <w:szCs w:val="22"/>
        </w:rPr>
      </w:pPr>
      <w:r>
        <w:rPr>
          <w:sz w:val="22"/>
          <w:szCs w:val="22"/>
        </w:rPr>
        <w:t>Larry Reilley - Director</w:t>
      </w:r>
    </w:p>
    <w:p w14:paraId="35A30BAF" w14:textId="77777777" w:rsidR="009C5B73" w:rsidRDefault="00692CFD">
      <w:pPr>
        <w:pStyle w:val="Standard"/>
        <w:rPr>
          <w:sz w:val="22"/>
          <w:szCs w:val="22"/>
        </w:rPr>
      </w:pPr>
      <w:r>
        <w:rPr>
          <w:sz w:val="22"/>
          <w:szCs w:val="22"/>
        </w:rPr>
        <w:t>Don Swartz – Director</w:t>
      </w:r>
    </w:p>
    <w:p w14:paraId="4B041BC7" w14:textId="77777777" w:rsidR="009C5B73" w:rsidRDefault="009C5B73">
      <w:pPr>
        <w:pStyle w:val="Standard"/>
        <w:rPr>
          <w:sz w:val="22"/>
          <w:szCs w:val="22"/>
        </w:rPr>
      </w:pPr>
    </w:p>
    <w:p w14:paraId="77AA8E03" w14:textId="77777777" w:rsidR="009C5B73" w:rsidRDefault="00692CFD">
      <w:pPr>
        <w:pStyle w:val="Standard"/>
        <w:rPr>
          <w:b/>
          <w:bCs/>
          <w:sz w:val="22"/>
          <w:szCs w:val="22"/>
          <w:u w:val="single"/>
        </w:rPr>
      </w:pPr>
      <w:r>
        <w:rPr>
          <w:b/>
          <w:bCs/>
          <w:sz w:val="22"/>
          <w:szCs w:val="22"/>
          <w:u w:val="single"/>
        </w:rPr>
        <w:t>SECRETARY</w:t>
      </w:r>
    </w:p>
    <w:p w14:paraId="6516F86E" w14:textId="13DF676D" w:rsidR="009C5B73" w:rsidRDefault="00692CFD">
      <w:pPr>
        <w:pStyle w:val="Standard"/>
        <w:rPr>
          <w:sz w:val="22"/>
          <w:szCs w:val="22"/>
        </w:rPr>
      </w:pPr>
      <w:r>
        <w:rPr>
          <w:sz w:val="22"/>
          <w:szCs w:val="22"/>
        </w:rPr>
        <w:t xml:space="preserve">Butch </w:t>
      </w:r>
      <w:r w:rsidR="00C3233F">
        <w:rPr>
          <w:sz w:val="22"/>
          <w:szCs w:val="22"/>
        </w:rPr>
        <w:t xml:space="preserve">Haggarty </w:t>
      </w:r>
      <w:r>
        <w:rPr>
          <w:sz w:val="22"/>
          <w:szCs w:val="22"/>
        </w:rPr>
        <w:t xml:space="preserve">read the minutes from the last meeting.  No corrections, </w:t>
      </w:r>
      <w:proofErr w:type="gramStart"/>
      <w:r>
        <w:rPr>
          <w:sz w:val="22"/>
          <w:szCs w:val="22"/>
        </w:rPr>
        <w:t>additions</w:t>
      </w:r>
      <w:proofErr w:type="gramEnd"/>
      <w:r>
        <w:rPr>
          <w:sz w:val="22"/>
          <w:szCs w:val="22"/>
        </w:rPr>
        <w:t xml:space="preserve"> or concerns. Butch motioned to accept the minutes as read, seconded, all in favor, none apposed, motion carried.</w:t>
      </w:r>
    </w:p>
    <w:p w14:paraId="3D45912B" w14:textId="77777777" w:rsidR="009C5B73" w:rsidRDefault="009C5B73">
      <w:pPr>
        <w:pStyle w:val="Standard"/>
        <w:rPr>
          <w:sz w:val="22"/>
          <w:szCs w:val="22"/>
        </w:rPr>
      </w:pPr>
    </w:p>
    <w:p w14:paraId="30DEE61B" w14:textId="77777777" w:rsidR="009C5B73" w:rsidRDefault="00692CFD">
      <w:pPr>
        <w:pStyle w:val="Standard"/>
        <w:rPr>
          <w:b/>
          <w:bCs/>
          <w:sz w:val="22"/>
          <w:szCs w:val="22"/>
          <w:u w:val="single"/>
        </w:rPr>
      </w:pPr>
      <w:r>
        <w:rPr>
          <w:b/>
          <w:bCs/>
          <w:sz w:val="22"/>
          <w:szCs w:val="22"/>
          <w:u w:val="single"/>
        </w:rPr>
        <w:t>TREASURER’S REPORT</w:t>
      </w:r>
    </w:p>
    <w:p w14:paraId="722E5839" w14:textId="77777777" w:rsidR="009C5B73" w:rsidRDefault="00692CFD">
      <w:pPr>
        <w:pStyle w:val="Standard"/>
        <w:rPr>
          <w:sz w:val="22"/>
          <w:szCs w:val="22"/>
        </w:rPr>
      </w:pPr>
      <w:r>
        <w:rPr>
          <w:sz w:val="22"/>
          <w:szCs w:val="22"/>
        </w:rPr>
        <w:t>At the beginning of FEBRUARY 2024 the total in the account was $327,864.50</w:t>
      </w:r>
    </w:p>
    <w:p w14:paraId="76FB684F" w14:textId="77777777" w:rsidR="009C5B73" w:rsidRDefault="00692CFD">
      <w:pPr>
        <w:pStyle w:val="Standard"/>
        <w:rPr>
          <w:sz w:val="22"/>
          <w:szCs w:val="22"/>
        </w:rPr>
      </w:pPr>
      <w:r>
        <w:rPr>
          <w:sz w:val="22"/>
          <w:szCs w:val="22"/>
        </w:rPr>
        <w:t>Ending balance on MARCH 31, 2024 was:</w:t>
      </w:r>
    </w:p>
    <w:p w14:paraId="25DD843B" w14:textId="77777777" w:rsidR="009C5B73" w:rsidRDefault="009C5B73">
      <w:pPr>
        <w:pStyle w:val="Standard"/>
        <w:rPr>
          <w:sz w:val="22"/>
          <w:szCs w:val="22"/>
        </w:rPr>
      </w:pPr>
    </w:p>
    <w:p w14:paraId="3E2683B5" w14:textId="77777777" w:rsidR="009C5B73" w:rsidRDefault="00692CFD">
      <w:pPr>
        <w:pStyle w:val="Standard"/>
        <w:rPr>
          <w:sz w:val="22"/>
          <w:szCs w:val="22"/>
        </w:rPr>
      </w:pPr>
      <w:r>
        <w:rPr>
          <w:sz w:val="22"/>
          <w:szCs w:val="22"/>
        </w:rPr>
        <w:t xml:space="preserve">General Account***2217 </w:t>
      </w:r>
      <w:r>
        <w:rPr>
          <w:sz w:val="22"/>
          <w:szCs w:val="22"/>
        </w:rPr>
        <w:tab/>
      </w:r>
      <w:r>
        <w:rPr>
          <w:sz w:val="22"/>
          <w:szCs w:val="22"/>
        </w:rPr>
        <w:tab/>
      </w:r>
      <w:r>
        <w:rPr>
          <w:sz w:val="22"/>
          <w:szCs w:val="22"/>
        </w:rPr>
        <w:tab/>
        <w:t>$232,357.26</w:t>
      </w:r>
    </w:p>
    <w:p w14:paraId="66977A0A" w14:textId="77777777" w:rsidR="009C5B73" w:rsidRDefault="00692CFD">
      <w:pPr>
        <w:pStyle w:val="Standard"/>
        <w:rPr>
          <w:sz w:val="22"/>
          <w:szCs w:val="22"/>
        </w:rPr>
      </w:pPr>
      <w:r>
        <w:rPr>
          <w:sz w:val="22"/>
          <w:szCs w:val="22"/>
        </w:rPr>
        <w:t xml:space="preserve">Payroll Account***2209     </w:t>
      </w:r>
      <w:r>
        <w:rPr>
          <w:sz w:val="22"/>
          <w:szCs w:val="22"/>
        </w:rPr>
        <w:tab/>
      </w:r>
      <w:r>
        <w:rPr>
          <w:sz w:val="22"/>
          <w:szCs w:val="22"/>
        </w:rPr>
        <w:tab/>
      </w:r>
      <w:r>
        <w:rPr>
          <w:sz w:val="22"/>
          <w:szCs w:val="22"/>
        </w:rPr>
        <w:tab/>
        <w:t xml:space="preserve">    $6,631.31</w:t>
      </w:r>
    </w:p>
    <w:p w14:paraId="5C31AFD1" w14:textId="45B70487" w:rsidR="009C5B73" w:rsidRDefault="00692CFD">
      <w:pPr>
        <w:pStyle w:val="Standard"/>
        <w:rPr>
          <w:sz w:val="22"/>
          <w:szCs w:val="22"/>
        </w:rPr>
      </w:pPr>
      <w:r>
        <w:rPr>
          <w:sz w:val="22"/>
          <w:szCs w:val="22"/>
        </w:rPr>
        <w:t xml:space="preserve">Money Market Account***.   </w:t>
      </w:r>
      <w:r>
        <w:rPr>
          <w:sz w:val="22"/>
          <w:szCs w:val="22"/>
        </w:rPr>
        <w:tab/>
        <w:t xml:space="preserve">                           </w:t>
      </w:r>
      <w:r w:rsidR="00C3233F">
        <w:rPr>
          <w:sz w:val="22"/>
          <w:szCs w:val="22"/>
        </w:rPr>
        <w:t xml:space="preserve">   </w:t>
      </w:r>
      <w:r>
        <w:rPr>
          <w:sz w:val="22"/>
          <w:szCs w:val="22"/>
        </w:rPr>
        <w:t xml:space="preserve">$5,144.67 </w:t>
      </w:r>
    </w:p>
    <w:p w14:paraId="7932CB20" w14:textId="1BBD0472" w:rsidR="009C5B73" w:rsidRDefault="00692CFD">
      <w:pPr>
        <w:pStyle w:val="Standard"/>
        <w:rPr>
          <w:sz w:val="22"/>
          <w:szCs w:val="22"/>
        </w:rPr>
      </w:pPr>
      <w:r>
        <w:rPr>
          <w:sz w:val="22"/>
          <w:szCs w:val="22"/>
        </w:rPr>
        <w:t xml:space="preserve">Total for the Checking &amp; Money Market       </w:t>
      </w:r>
      <w:r w:rsidR="00C3233F">
        <w:rPr>
          <w:sz w:val="22"/>
          <w:szCs w:val="22"/>
        </w:rPr>
        <w:t xml:space="preserve">     </w:t>
      </w:r>
      <w:r>
        <w:rPr>
          <w:sz w:val="22"/>
          <w:szCs w:val="22"/>
        </w:rPr>
        <w:t>$244,133.24</w:t>
      </w:r>
    </w:p>
    <w:p w14:paraId="2CA7818A" w14:textId="7FE19370" w:rsidR="009C5B73" w:rsidRDefault="00692CFD">
      <w:pPr>
        <w:pStyle w:val="Standard"/>
        <w:rPr>
          <w:sz w:val="22"/>
          <w:szCs w:val="22"/>
        </w:rPr>
      </w:pPr>
      <w:r>
        <w:rPr>
          <w:sz w:val="22"/>
          <w:szCs w:val="22"/>
        </w:rPr>
        <w:t>CD Account</w:t>
      </w:r>
      <w:r>
        <w:rPr>
          <w:sz w:val="22"/>
          <w:szCs w:val="22"/>
        </w:rPr>
        <w:tab/>
      </w:r>
      <w:r>
        <w:rPr>
          <w:sz w:val="22"/>
          <w:szCs w:val="22"/>
        </w:rPr>
        <w:tab/>
      </w:r>
      <w:r>
        <w:rPr>
          <w:sz w:val="22"/>
          <w:szCs w:val="22"/>
        </w:rPr>
        <w:tab/>
      </w:r>
      <w:r>
        <w:rPr>
          <w:sz w:val="22"/>
          <w:szCs w:val="22"/>
        </w:rPr>
        <w:tab/>
        <w:t xml:space="preserve">            </w:t>
      </w:r>
      <w:r w:rsidR="00C3233F">
        <w:rPr>
          <w:sz w:val="22"/>
          <w:szCs w:val="22"/>
        </w:rPr>
        <w:t xml:space="preserve"> </w:t>
      </w:r>
      <w:r>
        <w:rPr>
          <w:sz w:val="22"/>
          <w:szCs w:val="22"/>
        </w:rPr>
        <w:t>$103,354.71</w:t>
      </w:r>
      <w:r w:rsidR="00C3233F">
        <w:rPr>
          <w:sz w:val="22"/>
          <w:szCs w:val="22"/>
        </w:rPr>
        <w:t xml:space="preserve"> (interest earned $8.19)</w:t>
      </w:r>
    </w:p>
    <w:p w14:paraId="312148CD" w14:textId="77777777" w:rsidR="009C5B73" w:rsidRDefault="009C5B73">
      <w:pPr>
        <w:pStyle w:val="Standard"/>
        <w:rPr>
          <w:sz w:val="22"/>
          <w:szCs w:val="22"/>
        </w:rPr>
      </w:pPr>
    </w:p>
    <w:p w14:paraId="64F2A6C1" w14:textId="733BB711" w:rsidR="009C5B73" w:rsidRDefault="00692CFD">
      <w:pPr>
        <w:pStyle w:val="Standard"/>
        <w:rPr>
          <w:sz w:val="22"/>
          <w:szCs w:val="22"/>
        </w:rPr>
      </w:pPr>
      <w:r>
        <w:rPr>
          <w:sz w:val="22"/>
          <w:szCs w:val="22"/>
        </w:rPr>
        <w:t>Combined total</w:t>
      </w:r>
      <w:r>
        <w:rPr>
          <w:sz w:val="22"/>
          <w:szCs w:val="22"/>
        </w:rPr>
        <w:tab/>
      </w:r>
      <w:r>
        <w:rPr>
          <w:sz w:val="22"/>
          <w:szCs w:val="22"/>
        </w:rPr>
        <w:tab/>
      </w:r>
      <w:r>
        <w:rPr>
          <w:sz w:val="22"/>
          <w:szCs w:val="22"/>
        </w:rPr>
        <w:tab/>
        <w:t xml:space="preserve">          </w:t>
      </w:r>
      <w:r w:rsidR="00C3233F">
        <w:rPr>
          <w:sz w:val="22"/>
          <w:szCs w:val="22"/>
        </w:rPr>
        <w:t xml:space="preserve">               </w:t>
      </w:r>
      <w:r>
        <w:rPr>
          <w:sz w:val="22"/>
          <w:szCs w:val="22"/>
        </w:rPr>
        <w:t xml:space="preserve"> $347,487.95</w:t>
      </w:r>
    </w:p>
    <w:p w14:paraId="4BF4227D" w14:textId="77777777" w:rsidR="009C5B73" w:rsidRDefault="009C5B73">
      <w:pPr>
        <w:pStyle w:val="Standard"/>
        <w:rPr>
          <w:sz w:val="22"/>
          <w:szCs w:val="22"/>
        </w:rPr>
      </w:pPr>
    </w:p>
    <w:p w14:paraId="6FDBF038" w14:textId="77777777" w:rsidR="009C5B73" w:rsidRDefault="00692CFD">
      <w:pPr>
        <w:pStyle w:val="Standard"/>
        <w:rPr>
          <w:sz w:val="22"/>
          <w:szCs w:val="22"/>
        </w:rPr>
      </w:pPr>
      <w:r>
        <w:rPr>
          <w:sz w:val="22"/>
          <w:szCs w:val="22"/>
        </w:rPr>
        <w:t xml:space="preserve">March 2024       </w:t>
      </w:r>
      <w:r>
        <w:rPr>
          <w:sz w:val="22"/>
          <w:szCs w:val="22"/>
        </w:rPr>
        <w:tab/>
        <w:t xml:space="preserve">                 Income     &amp;   Expenses</w:t>
      </w:r>
    </w:p>
    <w:p w14:paraId="639B9A3D" w14:textId="77777777" w:rsidR="009C5B73" w:rsidRDefault="00692CFD">
      <w:pPr>
        <w:pStyle w:val="Standard"/>
        <w:rPr>
          <w:sz w:val="22"/>
          <w:szCs w:val="22"/>
        </w:rPr>
      </w:pPr>
      <w:r>
        <w:rPr>
          <w:sz w:val="22"/>
          <w:szCs w:val="22"/>
        </w:rPr>
        <w:tab/>
      </w:r>
      <w:r>
        <w:rPr>
          <w:sz w:val="22"/>
          <w:szCs w:val="22"/>
        </w:rPr>
        <w:tab/>
      </w:r>
      <w:r>
        <w:rPr>
          <w:sz w:val="22"/>
          <w:szCs w:val="22"/>
        </w:rPr>
        <w:tab/>
      </w:r>
      <w:r>
        <w:rPr>
          <w:sz w:val="22"/>
          <w:szCs w:val="22"/>
        </w:rPr>
        <w:tab/>
        <w:t xml:space="preserve">   $20,217.54     $15,617.58</w:t>
      </w:r>
    </w:p>
    <w:p w14:paraId="637906C7" w14:textId="77777777" w:rsidR="009C5B73" w:rsidRDefault="009C5B73">
      <w:pPr>
        <w:pStyle w:val="Standard"/>
        <w:rPr>
          <w:sz w:val="22"/>
          <w:szCs w:val="22"/>
        </w:rPr>
      </w:pPr>
    </w:p>
    <w:p w14:paraId="3505DA5C" w14:textId="77777777" w:rsidR="009C5B73" w:rsidRDefault="00692CFD">
      <w:pPr>
        <w:pStyle w:val="Standard"/>
        <w:rPr>
          <w:sz w:val="22"/>
          <w:szCs w:val="22"/>
        </w:rPr>
      </w:pPr>
      <w:r>
        <w:rPr>
          <w:b/>
          <w:bCs/>
          <w:sz w:val="22"/>
          <w:szCs w:val="22"/>
          <w:u w:val="single"/>
        </w:rPr>
        <w:t>SOCIAL MEMBERSHIP</w:t>
      </w:r>
    </w:p>
    <w:p w14:paraId="3C96BBA3" w14:textId="77777777" w:rsidR="009C5B73" w:rsidRDefault="00692CFD">
      <w:pPr>
        <w:pStyle w:val="Standard"/>
        <w:rPr>
          <w:sz w:val="22"/>
          <w:szCs w:val="22"/>
        </w:rPr>
      </w:pPr>
      <w:r>
        <w:rPr>
          <w:sz w:val="22"/>
          <w:szCs w:val="22"/>
        </w:rPr>
        <w:t>Fawn Emblom submitted an application for approval. The Board has approved.</w:t>
      </w:r>
    </w:p>
    <w:p w14:paraId="7DA9293D" w14:textId="77777777" w:rsidR="009C5B73" w:rsidRDefault="009C5B73">
      <w:pPr>
        <w:pStyle w:val="Standard"/>
        <w:rPr>
          <w:sz w:val="22"/>
          <w:szCs w:val="22"/>
        </w:rPr>
      </w:pPr>
    </w:p>
    <w:p w14:paraId="5D9FFEDF" w14:textId="77777777" w:rsidR="009C5B73" w:rsidRDefault="00692CFD">
      <w:pPr>
        <w:pStyle w:val="Standard"/>
        <w:rPr>
          <w:b/>
          <w:bCs/>
          <w:sz w:val="22"/>
          <w:szCs w:val="22"/>
          <w:u w:val="single"/>
        </w:rPr>
      </w:pPr>
      <w:r>
        <w:rPr>
          <w:b/>
          <w:bCs/>
          <w:sz w:val="22"/>
          <w:szCs w:val="22"/>
          <w:u w:val="single"/>
        </w:rPr>
        <w:t>BEFORE YOU BUILD</w:t>
      </w:r>
    </w:p>
    <w:p w14:paraId="5E0198A3" w14:textId="77777777" w:rsidR="009C5B73" w:rsidRDefault="00692CFD">
      <w:pPr>
        <w:pStyle w:val="Standard"/>
        <w:rPr>
          <w:sz w:val="22"/>
          <w:szCs w:val="22"/>
        </w:rPr>
      </w:pPr>
      <w:r>
        <w:rPr>
          <w:sz w:val="22"/>
          <w:szCs w:val="22"/>
        </w:rPr>
        <w:t xml:space="preserve">Unit 2 Lot 223 east of Pierce Ferry Rd, APN 343-02-056 / 1280 W Iceberg Canyon Dr, owner needs to be reported to the county.  Member or Non-Member lots require an Architectural Design Plan either submitted to the MCA for Member lots or the Mohave County Permitting for Non-Member lots because these lots have Deeded Restrictions recorded with Mohave County.  The same applies to lot owner on Kolb St, who has three non-member lots, septic installed and permitting was confirmed.  He has brought in an mobile home exceeding the 10 year maximum age, required permitting from Mohave County even though the owner says otherwise. There is also a house on Bradley Bay that may have a squatter. </w:t>
      </w:r>
    </w:p>
    <w:p w14:paraId="7E498711" w14:textId="77777777" w:rsidR="009C5B73" w:rsidRDefault="00692CFD">
      <w:pPr>
        <w:pStyle w:val="Standard"/>
        <w:rPr>
          <w:sz w:val="22"/>
          <w:szCs w:val="22"/>
        </w:rPr>
      </w:pPr>
      <w:r>
        <w:rPr>
          <w:sz w:val="22"/>
          <w:szCs w:val="22"/>
        </w:rPr>
        <w:t xml:space="preserve">Margie Anderson is complaining that the MCA caused her to lose the sale of her property due to failed inspection.  </w:t>
      </w:r>
    </w:p>
    <w:p w14:paraId="65CF9FEB" w14:textId="77777777" w:rsidR="009C5B73" w:rsidRDefault="00692CFD">
      <w:pPr>
        <w:pStyle w:val="Standard"/>
        <w:rPr>
          <w:sz w:val="22"/>
          <w:szCs w:val="22"/>
        </w:rPr>
      </w:pPr>
      <w:r>
        <w:rPr>
          <w:sz w:val="22"/>
          <w:szCs w:val="22"/>
        </w:rPr>
        <w:t xml:space="preserve">Larry Reilley suggest a Member vote to increase the $2000 fine imposed by the MCA for failing to comply with CC&amp;R’s. This is a matter that would require legal consul to advise us on.  We need to find a competent attorney that know real estate, HOA, &amp; POA laws. </w:t>
      </w:r>
    </w:p>
    <w:p w14:paraId="6936E73D" w14:textId="77777777" w:rsidR="009C5B73" w:rsidRDefault="009C5B73">
      <w:pPr>
        <w:pStyle w:val="Standard"/>
        <w:rPr>
          <w:b/>
          <w:bCs/>
          <w:sz w:val="22"/>
          <w:szCs w:val="22"/>
          <w:u w:val="single"/>
        </w:rPr>
      </w:pPr>
    </w:p>
    <w:p w14:paraId="7A520C70" w14:textId="77777777" w:rsidR="009C5B73" w:rsidRDefault="009C5B73">
      <w:pPr>
        <w:pStyle w:val="Standard"/>
        <w:rPr>
          <w:b/>
          <w:bCs/>
          <w:sz w:val="22"/>
          <w:szCs w:val="22"/>
          <w:u w:val="single"/>
        </w:rPr>
      </w:pPr>
    </w:p>
    <w:p w14:paraId="5978B268" w14:textId="77777777" w:rsidR="00C3233F" w:rsidRDefault="00C3233F">
      <w:pPr>
        <w:pStyle w:val="Standard"/>
        <w:rPr>
          <w:b/>
          <w:bCs/>
          <w:sz w:val="22"/>
          <w:szCs w:val="22"/>
          <w:u w:val="single"/>
        </w:rPr>
      </w:pPr>
    </w:p>
    <w:p w14:paraId="58CCDBA7" w14:textId="77777777" w:rsidR="00C3233F" w:rsidRDefault="00C3233F">
      <w:pPr>
        <w:pStyle w:val="Standard"/>
        <w:rPr>
          <w:b/>
          <w:bCs/>
          <w:sz w:val="22"/>
          <w:szCs w:val="22"/>
          <w:u w:val="single"/>
        </w:rPr>
      </w:pPr>
    </w:p>
    <w:p w14:paraId="751683F6" w14:textId="77777777" w:rsidR="00C3233F" w:rsidRDefault="00C3233F">
      <w:pPr>
        <w:pStyle w:val="Standard"/>
        <w:rPr>
          <w:b/>
          <w:bCs/>
          <w:sz w:val="22"/>
          <w:szCs w:val="22"/>
          <w:u w:val="single"/>
        </w:rPr>
      </w:pPr>
    </w:p>
    <w:p w14:paraId="2C35A503" w14:textId="77777777" w:rsidR="00C3233F" w:rsidRDefault="00C3233F">
      <w:pPr>
        <w:pStyle w:val="Standard"/>
        <w:rPr>
          <w:b/>
          <w:bCs/>
          <w:sz w:val="22"/>
          <w:szCs w:val="22"/>
          <w:u w:val="single"/>
        </w:rPr>
      </w:pPr>
    </w:p>
    <w:p w14:paraId="38B41980" w14:textId="7BD16C53" w:rsidR="009C5B73" w:rsidRDefault="00692CFD">
      <w:pPr>
        <w:pStyle w:val="Standard"/>
        <w:rPr>
          <w:sz w:val="22"/>
          <w:szCs w:val="22"/>
        </w:rPr>
      </w:pPr>
      <w:r>
        <w:rPr>
          <w:b/>
          <w:bCs/>
          <w:sz w:val="22"/>
          <w:szCs w:val="22"/>
          <w:u w:val="single"/>
        </w:rPr>
        <w:lastRenderedPageBreak/>
        <w:t>MAINTENANCE</w:t>
      </w:r>
    </w:p>
    <w:p w14:paraId="7043243B" w14:textId="77777777" w:rsidR="009C5B73" w:rsidRDefault="00692CFD">
      <w:pPr>
        <w:pStyle w:val="Standard"/>
        <w:rPr>
          <w:b/>
          <w:bCs/>
          <w:sz w:val="22"/>
          <w:szCs w:val="22"/>
          <w:u w:val="single"/>
        </w:rPr>
      </w:pPr>
      <w:r>
        <w:rPr>
          <w:sz w:val="22"/>
          <w:szCs w:val="22"/>
        </w:rPr>
        <w:t xml:space="preserve">Fred has the pool at 71 degrees and open everyday.  Mike is familiarizing himself with the new heat pump manual and will buy what ever parts &amp; fittings will be needed to install.  Pool ladder was fixed two years ago.  Fred &amp; Michael have begun the Miniature Golf course renovations with the assistance of volunteers.  The picnic table on the patio needs wood replaced.  Working on an artist to paint the the equipment cabinet.  Norreta is looking into solar covers for the pool.  The median is being cleaned up and looking great.           </w:t>
      </w:r>
    </w:p>
    <w:p w14:paraId="5AD1D861" w14:textId="77777777" w:rsidR="009C5B73" w:rsidRDefault="009C5B73">
      <w:pPr>
        <w:pStyle w:val="Standard"/>
        <w:rPr>
          <w:b/>
          <w:bCs/>
          <w:sz w:val="22"/>
          <w:szCs w:val="22"/>
          <w:u w:val="single"/>
        </w:rPr>
      </w:pPr>
    </w:p>
    <w:p w14:paraId="3F66DF46" w14:textId="77777777" w:rsidR="009C5B73" w:rsidRDefault="00692CFD">
      <w:pPr>
        <w:pStyle w:val="Standard"/>
        <w:rPr>
          <w:b/>
          <w:bCs/>
          <w:sz w:val="22"/>
          <w:szCs w:val="22"/>
          <w:u w:val="single"/>
        </w:rPr>
      </w:pPr>
      <w:r>
        <w:rPr>
          <w:b/>
          <w:bCs/>
          <w:sz w:val="22"/>
          <w:szCs w:val="22"/>
          <w:u w:val="single"/>
        </w:rPr>
        <w:t>ARCHITECTURAL COMMITTEE</w:t>
      </w:r>
    </w:p>
    <w:p w14:paraId="689058B1" w14:textId="77777777" w:rsidR="009C5B73" w:rsidRDefault="00692CFD">
      <w:pPr>
        <w:pStyle w:val="Standard"/>
        <w:rPr>
          <w:sz w:val="22"/>
          <w:szCs w:val="22"/>
        </w:rPr>
      </w:pPr>
      <w:r>
        <w:rPr>
          <w:sz w:val="22"/>
          <w:szCs w:val="22"/>
        </w:rPr>
        <w:t>Ron wants to request a committee of 2 or 3 people to assist with architectural issues</w:t>
      </w:r>
    </w:p>
    <w:p w14:paraId="2884AE59" w14:textId="77777777" w:rsidR="009C5B73" w:rsidRDefault="009C5B73">
      <w:pPr>
        <w:pStyle w:val="Standard"/>
        <w:rPr>
          <w:sz w:val="22"/>
          <w:szCs w:val="22"/>
        </w:rPr>
      </w:pPr>
    </w:p>
    <w:p w14:paraId="052152B2" w14:textId="77777777" w:rsidR="009C5B73" w:rsidRDefault="00692CFD">
      <w:pPr>
        <w:pStyle w:val="Standard"/>
        <w:rPr>
          <w:b/>
          <w:bCs/>
          <w:sz w:val="22"/>
          <w:szCs w:val="22"/>
          <w:u w:val="single"/>
        </w:rPr>
      </w:pPr>
      <w:r>
        <w:rPr>
          <w:b/>
          <w:bCs/>
          <w:sz w:val="22"/>
          <w:szCs w:val="22"/>
          <w:u w:val="single"/>
        </w:rPr>
        <w:t>HORTICULTURAL</w:t>
      </w:r>
    </w:p>
    <w:p w14:paraId="6A6E1947" w14:textId="77777777" w:rsidR="009C5B73" w:rsidRDefault="00692CFD">
      <w:pPr>
        <w:pStyle w:val="Standard"/>
        <w:rPr>
          <w:sz w:val="22"/>
          <w:szCs w:val="22"/>
        </w:rPr>
      </w:pPr>
      <w:r>
        <w:rPr>
          <w:sz w:val="22"/>
          <w:szCs w:val="22"/>
        </w:rPr>
        <w:t>Quail will be assisting Sharon later this summer in putting together the program.</w:t>
      </w:r>
    </w:p>
    <w:p w14:paraId="1CCCB5DA" w14:textId="77777777" w:rsidR="009C5B73" w:rsidRDefault="009C5B73">
      <w:pPr>
        <w:pStyle w:val="Standard"/>
        <w:rPr>
          <w:sz w:val="22"/>
          <w:szCs w:val="22"/>
        </w:rPr>
      </w:pPr>
    </w:p>
    <w:p w14:paraId="746925BD" w14:textId="77777777" w:rsidR="009C5B73" w:rsidRDefault="00692CFD">
      <w:pPr>
        <w:pStyle w:val="Standard"/>
        <w:rPr>
          <w:b/>
          <w:bCs/>
          <w:sz w:val="22"/>
          <w:szCs w:val="22"/>
          <w:u w:val="single"/>
        </w:rPr>
      </w:pPr>
      <w:bookmarkStart w:id="0" w:name="_Hlk164237983"/>
      <w:r>
        <w:rPr>
          <w:b/>
          <w:bCs/>
          <w:sz w:val="22"/>
          <w:szCs w:val="22"/>
          <w:u w:val="single"/>
        </w:rPr>
        <w:t>MCA ELECTIONS</w:t>
      </w:r>
    </w:p>
    <w:p w14:paraId="00D9B0AF" w14:textId="77777777" w:rsidR="009C5B73" w:rsidRDefault="00692CFD">
      <w:pPr>
        <w:pStyle w:val="Standard"/>
        <w:rPr>
          <w:sz w:val="22"/>
          <w:szCs w:val="22"/>
        </w:rPr>
      </w:pPr>
      <w:r>
        <w:rPr>
          <w:sz w:val="22"/>
          <w:szCs w:val="22"/>
        </w:rPr>
        <w:t xml:space="preserve">Previous 3 years due to covid pandemic, election ballots were being mailed.  This year the election will be in person voting between April 8, 2024 thru May 25, 2024 ending at 2:00pm.  Members unable to attend in person can contact the office for an Absentee Ballot.  Absentee Ballot must be received by  the office on May 24, 2024 at 2:00pm. </w:t>
      </w:r>
      <w:bookmarkEnd w:id="0"/>
    </w:p>
    <w:p w14:paraId="3A5BE824" w14:textId="77777777" w:rsidR="009C5B73" w:rsidRDefault="009C5B73">
      <w:pPr>
        <w:pStyle w:val="Standard"/>
        <w:rPr>
          <w:sz w:val="22"/>
          <w:szCs w:val="22"/>
        </w:rPr>
      </w:pPr>
    </w:p>
    <w:p w14:paraId="72E57A41" w14:textId="77777777" w:rsidR="009C5B73" w:rsidRDefault="00692CFD">
      <w:pPr>
        <w:pStyle w:val="Standard"/>
        <w:rPr>
          <w:sz w:val="22"/>
          <w:szCs w:val="22"/>
        </w:rPr>
      </w:pPr>
      <w:r>
        <w:rPr>
          <w:sz w:val="22"/>
          <w:szCs w:val="22"/>
        </w:rPr>
        <w:t>Motion to adjourn the business meeting, all in favor, none opposed, motion carried.</w:t>
      </w:r>
    </w:p>
    <w:p w14:paraId="688FF85C" w14:textId="77777777" w:rsidR="009C5B73" w:rsidRDefault="009C5B73">
      <w:pPr>
        <w:pStyle w:val="Standard"/>
        <w:rPr>
          <w:sz w:val="22"/>
          <w:szCs w:val="22"/>
        </w:rPr>
      </w:pPr>
    </w:p>
    <w:p w14:paraId="7637DF39" w14:textId="77777777" w:rsidR="009C5B73" w:rsidRDefault="00692CFD">
      <w:pPr>
        <w:pStyle w:val="Standard"/>
        <w:rPr>
          <w:b/>
          <w:bCs/>
          <w:sz w:val="22"/>
          <w:szCs w:val="22"/>
          <w:u w:val="single"/>
        </w:rPr>
      </w:pPr>
      <w:r>
        <w:rPr>
          <w:b/>
          <w:bCs/>
          <w:sz w:val="22"/>
          <w:szCs w:val="22"/>
          <w:u w:val="single"/>
        </w:rPr>
        <w:t>Questions &amp; Concerns</w:t>
      </w:r>
    </w:p>
    <w:p w14:paraId="587B8CEF" w14:textId="77777777" w:rsidR="009C5B73" w:rsidRDefault="00692CFD">
      <w:pPr>
        <w:pStyle w:val="Standard"/>
        <w:rPr>
          <w:sz w:val="22"/>
          <w:szCs w:val="22"/>
        </w:rPr>
      </w:pPr>
      <w:r>
        <w:rPr>
          <w:sz w:val="22"/>
          <w:szCs w:val="22"/>
        </w:rPr>
        <w:t>Face Book post have an influence on the MCA</w:t>
      </w:r>
    </w:p>
    <w:p w14:paraId="16DA9726" w14:textId="77777777" w:rsidR="009C5B73" w:rsidRDefault="00692CFD">
      <w:pPr>
        <w:pStyle w:val="Standard"/>
        <w:rPr>
          <w:sz w:val="22"/>
          <w:szCs w:val="22"/>
        </w:rPr>
      </w:pPr>
      <w:r>
        <w:rPr>
          <w:sz w:val="22"/>
          <w:szCs w:val="22"/>
        </w:rPr>
        <w:t xml:space="preserve">Concerns about the pool dye incident have raised a lot of  concern.  The police report has been made public to be transparent to the members.  A video was provided to the Mohave County Sheriff for review.  </w:t>
      </w:r>
    </w:p>
    <w:p w14:paraId="5AE55CFA" w14:textId="77777777" w:rsidR="009C5B73" w:rsidRDefault="00692CFD">
      <w:pPr>
        <w:pStyle w:val="Standard"/>
        <w:rPr>
          <w:sz w:val="22"/>
          <w:szCs w:val="22"/>
        </w:rPr>
      </w:pPr>
      <w:r>
        <w:rPr>
          <w:sz w:val="22"/>
          <w:szCs w:val="22"/>
        </w:rPr>
        <w:t>Jay Myers shared his opinion about the camera system.</w:t>
      </w:r>
    </w:p>
    <w:p w14:paraId="2C2CCA4C" w14:textId="77777777" w:rsidR="009C5B73" w:rsidRDefault="00692CFD">
      <w:pPr>
        <w:pStyle w:val="Standard"/>
        <w:rPr>
          <w:sz w:val="22"/>
          <w:szCs w:val="22"/>
        </w:rPr>
      </w:pPr>
      <w:r>
        <w:rPr>
          <w:sz w:val="22"/>
          <w:szCs w:val="22"/>
        </w:rPr>
        <w:t>Borrowing the MCA parking lot this fall during the Octoberfest for a car show. The MCA has approved.</w:t>
      </w:r>
    </w:p>
    <w:p w14:paraId="4D599987" w14:textId="77777777" w:rsidR="009C5B73" w:rsidRDefault="00692CFD">
      <w:pPr>
        <w:pStyle w:val="Standard"/>
        <w:rPr>
          <w:sz w:val="22"/>
          <w:szCs w:val="22"/>
        </w:rPr>
      </w:pPr>
      <w:r>
        <w:rPr>
          <w:sz w:val="22"/>
          <w:szCs w:val="22"/>
        </w:rPr>
        <w:t>Smoking area is provided for the members at the north west section of the parking lot.</w:t>
      </w:r>
    </w:p>
    <w:p w14:paraId="0163BAAC" w14:textId="77777777" w:rsidR="009C5B73" w:rsidRDefault="009C5B73">
      <w:pPr>
        <w:pStyle w:val="Standard"/>
        <w:rPr>
          <w:sz w:val="22"/>
          <w:szCs w:val="22"/>
        </w:rPr>
      </w:pPr>
    </w:p>
    <w:p w14:paraId="69FCF7CD" w14:textId="77777777" w:rsidR="009C5B73" w:rsidRDefault="00692CFD">
      <w:pPr>
        <w:pStyle w:val="Standard"/>
        <w:rPr>
          <w:sz w:val="22"/>
          <w:szCs w:val="22"/>
        </w:rPr>
      </w:pPr>
      <w:r>
        <w:rPr>
          <w:sz w:val="22"/>
          <w:szCs w:val="22"/>
        </w:rPr>
        <w:t>Also mentioned were concerns of conex containers, speeding traffic, &amp; use of off road trails marked or unmarked.</w:t>
      </w:r>
    </w:p>
    <w:p w14:paraId="28BB70D5" w14:textId="77777777" w:rsidR="009C5B73" w:rsidRDefault="009C5B73">
      <w:pPr>
        <w:pStyle w:val="Standard"/>
        <w:rPr>
          <w:sz w:val="22"/>
          <w:szCs w:val="22"/>
        </w:rPr>
      </w:pPr>
    </w:p>
    <w:p w14:paraId="39E455E6" w14:textId="77777777" w:rsidR="009C5B73" w:rsidRDefault="009C5B73">
      <w:pPr>
        <w:pStyle w:val="Standard"/>
        <w:rPr>
          <w:sz w:val="22"/>
          <w:szCs w:val="22"/>
        </w:rPr>
      </w:pPr>
    </w:p>
    <w:p w14:paraId="07C02D14" w14:textId="77777777" w:rsidR="009C5B73" w:rsidRDefault="009C5B73">
      <w:pPr>
        <w:pStyle w:val="Standard"/>
        <w:rPr>
          <w:sz w:val="22"/>
          <w:szCs w:val="22"/>
        </w:rPr>
      </w:pPr>
    </w:p>
    <w:p w14:paraId="728E078B" w14:textId="77777777" w:rsidR="009C5B73" w:rsidRDefault="009C5B73">
      <w:pPr>
        <w:pStyle w:val="Standard"/>
        <w:rPr>
          <w:sz w:val="22"/>
          <w:szCs w:val="22"/>
        </w:rPr>
      </w:pPr>
    </w:p>
    <w:p w14:paraId="4DC450F0" w14:textId="77777777" w:rsidR="009C5B73" w:rsidRDefault="00692CFD">
      <w:pPr>
        <w:pStyle w:val="Standard"/>
        <w:rPr>
          <w:sz w:val="22"/>
          <w:szCs w:val="22"/>
        </w:rPr>
      </w:pPr>
      <w:r>
        <w:rPr>
          <w:sz w:val="22"/>
          <w:szCs w:val="22"/>
        </w:rPr>
        <w:t>Next Meeting will be May 25, 2024 @ 9:00 AM</w:t>
      </w:r>
    </w:p>
    <w:p w14:paraId="7F61E153" w14:textId="77777777" w:rsidR="009C5B73" w:rsidRDefault="009C5B73">
      <w:pPr>
        <w:pStyle w:val="Standard"/>
        <w:rPr>
          <w:sz w:val="22"/>
          <w:szCs w:val="22"/>
        </w:rPr>
      </w:pPr>
    </w:p>
    <w:p w14:paraId="690E1AB2" w14:textId="77777777" w:rsidR="009C5B73" w:rsidRDefault="00692CFD">
      <w:pPr>
        <w:pStyle w:val="Standard"/>
        <w:rPr>
          <w:sz w:val="22"/>
          <w:szCs w:val="22"/>
        </w:rPr>
      </w:pPr>
      <w:r>
        <w:rPr>
          <w:sz w:val="22"/>
          <w:szCs w:val="22"/>
        </w:rPr>
        <w:t>Meeting adjourned @ 10:54 AM</w:t>
      </w:r>
    </w:p>
    <w:p w14:paraId="5D230E15" w14:textId="77777777" w:rsidR="009C5B73" w:rsidRDefault="009C5B73">
      <w:pPr>
        <w:pStyle w:val="Standard"/>
        <w:rPr>
          <w:sz w:val="22"/>
          <w:szCs w:val="22"/>
        </w:rPr>
      </w:pPr>
    </w:p>
    <w:p w14:paraId="24E0194B" w14:textId="77777777" w:rsidR="009C5B73" w:rsidRDefault="00692CFD">
      <w:pPr>
        <w:pStyle w:val="Standard"/>
        <w:rPr>
          <w:sz w:val="22"/>
          <w:szCs w:val="22"/>
        </w:rPr>
      </w:pPr>
      <w:r>
        <w:rPr>
          <w:sz w:val="22"/>
          <w:szCs w:val="22"/>
        </w:rPr>
        <w:t>Respectfully submitted by: ___________________________________________</w:t>
      </w:r>
    </w:p>
    <w:p w14:paraId="443707AC" w14:textId="77777777" w:rsidR="009C5B73" w:rsidRDefault="00692CFD">
      <w:pPr>
        <w:pStyle w:val="Standard"/>
        <w:rPr>
          <w:sz w:val="22"/>
          <w:szCs w:val="22"/>
        </w:rPr>
      </w:pPr>
      <w:r>
        <w:rPr>
          <w:sz w:val="22"/>
          <w:szCs w:val="22"/>
        </w:rPr>
        <w:tab/>
      </w:r>
      <w:r>
        <w:rPr>
          <w:sz w:val="22"/>
          <w:szCs w:val="22"/>
        </w:rPr>
        <w:tab/>
      </w:r>
      <w:r>
        <w:rPr>
          <w:sz w:val="22"/>
          <w:szCs w:val="22"/>
        </w:rPr>
        <w:tab/>
        <w:t xml:space="preserve">       Butch Haggerty - Secretary</w:t>
      </w:r>
    </w:p>
    <w:sectPr w:rsidR="009C5B73">
      <w:headerReference w:type="default" r:id="rId6"/>
      <w:footerReference w:type="default" r:id="rI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6B53" w14:textId="77777777" w:rsidR="009C5B73" w:rsidRDefault="00692CFD">
      <w:r>
        <w:separator/>
      </w:r>
    </w:p>
  </w:endnote>
  <w:endnote w:type="continuationSeparator" w:id="0">
    <w:p w14:paraId="1F39CCAB" w14:textId="77777777" w:rsidR="009C5B73" w:rsidRDefault="0069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Noto Sans CJK SC">
    <w:charset w:val="00"/>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4373" w14:textId="77777777" w:rsidR="009C5B73" w:rsidRDefault="009C5B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614A" w14:textId="77777777" w:rsidR="009C5B73" w:rsidRDefault="00692CFD">
      <w:r>
        <w:rPr>
          <w:color w:val="000000"/>
        </w:rPr>
        <w:separator/>
      </w:r>
    </w:p>
  </w:footnote>
  <w:footnote w:type="continuationSeparator" w:id="0">
    <w:p w14:paraId="0C834955" w14:textId="77777777" w:rsidR="009C5B73" w:rsidRDefault="0069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1CA9" w14:textId="77777777" w:rsidR="009C5B73" w:rsidRDefault="009C5B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C5"/>
    <w:rsid w:val="00073D9A"/>
    <w:rsid w:val="000B61EF"/>
    <w:rsid w:val="000D1400"/>
    <w:rsid w:val="0011210D"/>
    <w:rsid w:val="00125B69"/>
    <w:rsid w:val="0015250F"/>
    <w:rsid w:val="0016654E"/>
    <w:rsid w:val="00167315"/>
    <w:rsid w:val="00181449"/>
    <w:rsid w:val="001F2765"/>
    <w:rsid w:val="001F753C"/>
    <w:rsid w:val="00230B2C"/>
    <w:rsid w:val="0023260D"/>
    <w:rsid w:val="0026511A"/>
    <w:rsid w:val="002B2664"/>
    <w:rsid w:val="00303FE4"/>
    <w:rsid w:val="003279E3"/>
    <w:rsid w:val="00390685"/>
    <w:rsid w:val="003C5572"/>
    <w:rsid w:val="003E1DAA"/>
    <w:rsid w:val="004448F9"/>
    <w:rsid w:val="00494529"/>
    <w:rsid w:val="004F0153"/>
    <w:rsid w:val="00525EC2"/>
    <w:rsid w:val="00535FF7"/>
    <w:rsid w:val="00556395"/>
    <w:rsid w:val="005720A4"/>
    <w:rsid w:val="00692CFD"/>
    <w:rsid w:val="006D14F1"/>
    <w:rsid w:val="006F5671"/>
    <w:rsid w:val="007163E9"/>
    <w:rsid w:val="007263DB"/>
    <w:rsid w:val="007430A7"/>
    <w:rsid w:val="00757347"/>
    <w:rsid w:val="00764ECD"/>
    <w:rsid w:val="007827E9"/>
    <w:rsid w:val="00784D81"/>
    <w:rsid w:val="007F24EB"/>
    <w:rsid w:val="008B5869"/>
    <w:rsid w:val="008F3FAF"/>
    <w:rsid w:val="009111C5"/>
    <w:rsid w:val="00921B72"/>
    <w:rsid w:val="009979D1"/>
    <w:rsid w:val="009A233B"/>
    <w:rsid w:val="009B3A9A"/>
    <w:rsid w:val="009C5B73"/>
    <w:rsid w:val="009F4596"/>
    <w:rsid w:val="00AB71EF"/>
    <w:rsid w:val="00B01E60"/>
    <w:rsid w:val="00B07F1D"/>
    <w:rsid w:val="00B16F23"/>
    <w:rsid w:val="00B3201E"/>
    <w:rsid w:val="00B733E5"/>
    <w:rsid w:val="00B845C1"/>
    <w:rsid w:val="00BA69B9"/>
    <w:rsid w:val="00C2070B"/>
    <w:rsid w:val="00C3233F"/>
    <w:rsid w:val="00CD10F4"/>
    <w:rsid w:val="00D22BF0"/>
    <w:rsid w:val="00D7445F"/>
    <w:rsid w:val="00D9440B"/>
    <w:rsid w:val="00DC4A72"/>
    <w:rsid w:val="00E34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5A1E"/>
  <w15:docId w15:val="{14B96928-98AC-40A6-AB83-4ED7F3B0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customStyle="1" w:styleId="Standard">
    <w:name w:val="Standard"/>
    <w:uiPriority w:val="99"/>
  </w:style>
  <w:style w:type="paragraph" w:customStyle="1" w:styleId="Heading">
    <w:name w:val="Heading"/>
    <w:basedOn w:val="Standard"/>
    <w:next w:val="Textbody"/>
    <w:uiPriority w:val="99"/>
    <w:pPr>
      <w:keepNext/>
      <w:spacing w:before="240" w:after="120"/>
    </w:pPr>
    <w:rPr>
      <w:rFonts w:ascii="Liberation Sans" w:eastAsia="Noto Sans CJK SC" w:hAnsi="Liberation Sans"/>
      <w:sz w:val="28"/>
      <w:szCs w:val="28"/>
    </w:rPr>
  </w:style>
  <w:style w:type="paragraph" w:customStyle="1" w:styleId="Textbody">
    <w:name w:val="Text body"/>
    <w:basedOn w:val="Standard"/>
    <w:uiPriority w:val="99"/>
    <w:pPr>
      <w:spacing w:after="140" w:line="276" w:lineRule="auto"/>
    </w:pPr>
  </w:style>
  <w:style w:type="paragraph" w:styleId="List">
    <w:name w:val="List"/>
    <w:basedOn w:val="Textbody"/>
    <w:uiPriority w:val="99"/>
  </w:style>
  <w:style w:type="paragraph" w:styleId="Caption">
    <w:name w:val="caption"/>
    <w:basedOn w:val="Standard"/>
    <w:uiPriority w:val="99"/>
    <w:pPr>
      <w:spacing w:before="120" w:after="120"/>
    </w:pPr>
    <w:rPr>
      <w:i/>
      <w:iCs/>
    </w:rPr>
  </w:style>
  <w:style w:type="paragraph" w:customStyle="1" w:styleId="Index">
    <w:name w:val="Index"/>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Meadview Civic Association</dc:creator>
  <cp:lastModifiedBy>Meadview Civic Association</cp:lastModifiedBy>
  <cp:revision>3</cp:revision>
  <cp:lastPrinted>2024-04-17T16:21:00Z</cp:lastPrinted>
  <dcterms:created xsi:type="dcterms:W3CDTF">2024-04-17T16:22:00Z</dcterms:created>
  <dcterms:modified xsi:type="dcterms:W3CDTF">2024-04-19T20:41:00Z</dcterms:modified>
</cp:coreProperties>
</file>