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DD9C" w14:textId="77777777" w:rsidR="007A65D2" w:rsidRDefault="00F94B4A">
      <w:pPr>
        <w:pStyle w:val="Standard"/>
        <w:jc w:val="center"/>
        <w:rPr>
          <w:sz w:val="28"/>
          <w:szCs w:val="28"/>
        </w:rPr>
      </w:pPr>
      <w:r>
        <w:rPr>
          <w:sz w:val="28"/>
          <w:szCs w:val="28"/>
        </w:rPr>
        <w:t>MCA BOARD OF GOVERNORS MEMBERSHIP MEETING</w:t>
      </w:r>
    </w:p>
    <w:p w14:paraId="290850DC" w14:textId="77777777" w:rsidR="007A65D2" w:rsidRDefault="00F94B4A">
      <w:pPr>
        <w:pStyle w:val="Standard"/>
        <w:jc w:val="center"/>
        <w:rPr>
          <w:sz w:val="28"/>
          <w:szCs w:val="28"/>
        </w:rPr>
      </w:pPr>
      <w:r>
        <w:rPr>
          <w:sz w:val="28"/>
          <w:szCs w:val="28"/>
        </w:rPr>
        <w:t>April 8, 2023</w:t>
      </w:r>
    </w:p>
    <w:p w14:paraId="3F12E1B0" w14:textId="77777777" w:rsidR="007A65D2" w:rsidRDefault="007A65D2">
      <w:pPr>
        <w:pStyle w:val="Standard"/>
        <w:jc w:val="center"/>
        <w:rPr>
          <w:sz w:val="28"/>
          <w:szCs w:val="28"/>
        </w:rPr>
      </w:pPr>
    </w:p>
    <w:p w14:paraId="5268E7A4" w14:textId="29DC3B5F" w:rsidR="007A65D2" w:rsidRDefault="00F94B4A">
      <w:pPr>
        <w:pStyle w:val="Standard"/>
        <w:rPr>
          <w:sz w:val="22"/>
          <w:szCs w:val="22"/>
        </w:rPr>
      </w:pPr>
      <w:r>
        <w:rPr>
          <w:sz w:val="22"/>
          <w:szCs w:val="22"/>
        </w:rPr>
        <w:t>Treasurer Norreta Caldwell called the meeting to order at 9</w:t>
      </w:r>
      <w:r>
        <w:rPr>
          <w:sz w:val="22"/>
          <w:szCs w:val="22"/>
        </w:rPr>
        <w:t>:00 AM</w:t>
      </w:r>
    </w:p>
    <w:p w14:paraId="1D8B5C17" w14:textId="77777777" w:rsidR="007A65D2" w:rsidRDefault="007A65D2">
      <w:pPr>
        <w:pStyle w:val="Standard"/>
        <w:rPr>
          <w:sz w:val="22"/>
          <w:szCs w:val="22"/>
        </w:rPr>
      </w:pPr>
    </w:p>
    <w:p w14:paraId="0658AC36" w14:textId="77777777" w:rsidR="007A65D2" w:rsidRDefault="00F94B4A">
      <w:pPr>
        <w:pStyle w:val="Standard"/>
        <w:rPr>
          <w:sz w:val="22"/>
          <w:szCs w:val="22"/>
        </w:rPr>
      </w:pPr>
      <w:r>
        <w:rPr>
          <w:sz w:val="22"/>
          <w:szCs w:val="22"/>
        </w:rPr>
        <w:t>Norreta Caldwell - Treasurer</w:t>
      </w:r>
    </w:p>
    <w:p w14:paraId="12D33C88" w14:textId="77777777" w:rsidR="007A65D2" w:rsidRDefault="00F94B4A">
      <w:pPr>
        <w:pStyle w:val="Standard"/>
        <w:rPr>
          <w:sz w:val="22"/>
          <w:szCs w:val="22"/>
        </w:rPr>
      </w:pPr>
      <w:r>
        <w:rPr>
          <w:sz w:val="22"/>
          <w:szCs w:val="22"/>
        </w:rPr>
        <w:t>Larry Reilley - Director</w:t>
      </w:r>
    </w:p>
    <w:p w14:paraId="4CC5E7A0" w14:textId="77777777" w:rsidR="007A65D2" w:rsidRDefault="00F94B4A">
      <w:pPr>
        <w:pStyle w:val="Standard"/>
        <w:rPr>
          <w:sz w:val="22"/>
          <w:szCs w:val="22"/>
        </w:rPr>
      </w:pPr>
      <w:r>
        <w:rPr>
          <w:sz w:val="22"/>
          <w:szCs w:val="22"/>
        </w:rPr>
        <w:t>Ron Balsamo - Director</w:t>
      </w:r>
    </w:p>
    <w:p w14:paraId="5F53C422" w14:textId="77777777" w:rsidR="007A65D2" w:rsidRDefault="007A65D2">
      <w:pPr>
        <w:pStyle w:val="Standard"/>
        <w:rPr>
          <w:sz w:val="22"/>
          <w:szCs w:val="22"/>
        </w:rPr>
      </w:pPr>
    </w:p>
    <w:p w14:paraId="2B98327B" w14:textId="77777777" w:rsidR="007A65D2" w:rsidRDefault="00F94B4A">
      <w:pPr>
        <w:pStyle w:val="Standard"/>
        <w:rPr>
          <w:b/>
          <w:bCs/>
          <w:sz w:val="22"/>
          <w:szCs w:val="22"/>
        </w:rPr>
      </w:pPr>
      <w:r>
        <w:rPr>
          <w:b/>
          <w:bCs/>
          <w:sz w:val="22"/>
          <w:szCs w:val="22"/>
          <w:u w:val="single"/>
        </w:rPr>
        <w:t>SECRETARY REPORT</w:t>
      </w:r>
    </w:p>
    <w:p w14:paraId="08D56244" w14:textId="77777777" w:rsidR="007A65D2" w:rsidRDefault="00F94B4A">
      <w:pPr>
        <w:pStyle w:val="Standard"/>
        <w:rPr>
          <w:sz w:val="22"/>
          <w:szCs w:val="22"/>
        </w:rPr>
      </w:pPr>
      <w:r>
        <w:rPr>
          <w:sz w:val="22"/>
          <w:szCs w:val="22"/>
        </w:rPr>
        <w:t xml:space="preserve">Clyde Haggerty was absent so </w:t>
      </w:r>
      <w:r>
        <w:rPr>
          <w:sz w:val="22"/>
          <w:szCs w:val="22"/>
        </w:rPr>
        <w:t>Norreta Caldwell read the Minutes from January 14, 2023.  Motioned to accept the Minutes as read, seconded, all in favor, none apposed, motion carried.</w:t>
      </w:r>
    </w:p>
    <w:p w14:paraId="7D278C69" w14:textId="77777777" w:rsidR="007A65D2" w:rsidRDefault="007A65D2">
      <w:pPr>
        <w:pStyle w:val="Standard"/>
        <w:rPr>
          <w:sz w:val="22"/>
          <w:szCs w:val="22"/>
        </w:rPr>
      </w:pPr>
    </w:p>
    <w:p w14:paraId="7142A3CF" w14:textId="77777777" w:rsidR="007A65D2" w:rsidRDefault="00F94B4A">
      <w:pPr>
        <w:pStyle w:val="Standard"/>
        <w:rPr>
          <w:b/>
          <w:bCs/>
          <w:color w:val="000000"/>
          <w:sz w:val="22"/>
          <w:szCs w:val="22"/>
          <w:u w:val="single"/>
        </w:rPr>
      </w:pPr>
      <w:r>
        <w:rPr>
          <w:b/>
          <w:bCs/>
          <w:color w:val="000000"/>
          <w:sz w:val="22"/>
          <w:szCs w:val="22"/>
          <w:u w:val="single"/>
        </w:rPr>
        <w:t>TREASURER’S REPORT</w:t>
      </w:r>
    </w:p>
    <w:p w14:paraId="24932C38" w14:textId="77777777" w:rsidR="007A65D2" w:rsidRDefault="00F94B4A">
      <w:pPr>
        <w:pStyle w:val="Standard"/>
        <w:rPr>
          <w:color w:val="000000"/>
          <w:sz w:val="22"/>
          <w:szCs w:val="22"/>
        </w:rPr>
      </w:pPr>
      <w:r>
        <w:rPr>
          <w:color w:val="000000"/>
          <w:sz w:val="22"/>
          <w:szCs w:val="22"/>
        </w:rPr>
        <w:t>For the end of March 2023</w:t>
      </w:r>
    </w:p>
    <w:p w14:paraId="3D14291A" w14:textId="77777777" w:rsidR="007A65D2" w:rsidRDefault="007A65D2">
      <w:pPr>
        <w:pStyle w:val="Standard"/>
        <w:rPr>
          <w:color w:val="000000"/>
          <w:sz w:val="22"/>
          <w:szCs w:val="22"/>
        </w:rPr>
      </w:pPr>
    </w:p>
    <w:p w14:paraId="49798C3B" w14:textId="5470F53C" w:rsidR="007A65D2" w:rsidRDefault="00F94B4A">
      <w:pPr>
        <w:pStyle w:val="Standard"/>
        <w:rPr>
          <w:color w:val="000000"/>
          <w:sz w:val="22"/>
          <w:szCs w:val="22"/>
        </w:rPr>
      </w:pPr>
      <w:r>
        <w:rPr>
          <w:color w:val="000000"/>
          <w:sz w:val="22"/>
          <w:szCs w:val="22"/>
        </w:rPr>
        <w:t>General Account 2217</w:t>
      </w:r>
      <w:r>
        <w:rPr>
          <w:color w:val="000000"/>
          <w:sz w:val="22"/>
          <w:szCs w:val="22"/>
        </w:rPr>
        <w:tab/>
        <w:t xml:space="preserve">             </w:t>
      </w:r>
      <w:r>
        <w:rPr>
          <w:color w:val="000000"/>
          <w:sz w:val="22"/>
          <w:szCs w:val="22"/>
        </w:rPr>
        <w:t>$197,499.88</w:t>
      </w:r>
    </w:p>
    <w:p w14:paraId="57059FB4" w14:textId="77777777" w:rsidR="007A65D2" w:rsidRDefault="00F94B4A">
      <w:pPr>
        <w:pStyle w:val="Standard"/>
        <w:rPr>
          <w:color w:val="000000"/>
          <w:sz w:val="22"/>
          <w:szCs w:val="22"/>
        </w:rPr>
      </w:pPr>
      <w:r>
        <w:rPr>
          <w:color w:val="000000"/>
          <w:sz w:val="22"/>
          <w:szCs w:val="22"/>
        </w:rPr>
        <w:t>Payroll Account 2209</w:t>
      </w:r>
      <w:r>
        <w:rPr>
          <w:color w:val="000000"/>
          <w:sz w:val="22"/>
          <w:szCs w:val="22"/>
        </w:rPr>
        <w:tab/>
      </w:r>
      <w:r>
        <w:rPr>
          <w:color w:val="000000"/>
          <w:sz w:val="22"/>
          <w:szCs w:val="22"/>
        </w:rPr>
        <w:tab/>
        <w:t xml:space="preserve">$ </w:t>
      </w:r>
      <w:r>
        <w:rPr>
          <w:color w:val="000000"/>
          <w:sz w:val="22"/>
          <w:szCs w:val="22"/>
        </w:rPr>
        <w:t xml:space="preserve">   8,344.16</w:t>
      </w:r>
    </w:p>
    <w:p w14:paraId="0DCCA84A" w14:textId="720F0622" w:rsidR="007A65D2" w:rsidRDefault="00F94B4A">
      <w:pPr>
        <w:pStyle w:val="Standard"/>
        <w:rPr>
          <w:color w:val="000000"/>
          <w:sz w:val="22"/>
          <w:szCs w:val="22"/>
        </w:rPr>
      </w:pPr>
      <w:r>
        <w:rPr>
          <w:color w:val="000000"/>
          <w:sz w:val="22"/>
          <w:szCs w:val="22"/>
        </w:rPr>
        <w:t xml:space="preserve">Money Market </w:t>
      </w:r>
      <w:r>
        <w:rPr>
          <w:color w:val="000000"/>
          <w:sz w:val="22"/>
          <w:szCs w:val="22"/>
        </w:rPr>
        <w:tab/>
      </w:r>
      <w:r>
        <w:rPr>
          <w:color w:val="000000"/>
          <w:sz w:val="22"/>
          <w:szCs w:val="22"/>
        </w:rPr>
        <w:tab/>
        <w:t xml:space="preserve">             </w:t>
      </w:r>
      <w:r>
        <w:rPr>
          <w:color w:val="000000"/>
          <w:sz w:val="22"/>
          <w:szCs w:val="22"/>
        </w:rPr>
        <w:t xml:space="preserve">$         </w:t>
      </w:r>
      <w:r>
        <w:rPr>
          <w:color w:val="000000"/>
          <w:sz w:val="22"/>
          <w:szCs w:val="22"/>
        </w:rPr>
        <w:t>10.02</w:t>
      </w:r>
    </w:p>
    <w:p w14:paraId="7F60E7EF" w14:textId="5F6C1107" w:rsidR="007A65D2" w:rsidRPr="00F94B4A" w:rsidRDefault="00F94B4A">
      <w:pPr>
        <w:pStyle w:val="Standard"/>
        <w:rPr>
          <w:color w:val="000000"/>
          <w:sz w:val="22"/>
          <w:szCs w:val="22"/>
          <w:u w:val="single"/>
        </w:rPr>
      </w:pPr>
      <w:r w:rsidRPr="00F94B4A">
        <w:rPr>
          <w:color w:val="000000"/>
          <w:sz w:val="22"/>
          <w:szCs w:val="22"/>
          <w:u w:val="single"/>
        </w:rPr>
        <w:t>PayPal</w:t>
      </w:r>
      <w:r w:rsidRPr="00F94B4A">
        <w:rPr>
          <w:color w:val="000000"/>
          <w:sz w:val="22"/>
          <w:szCs w:val="22"/>
          <w:u w:val="single"/>
        </w:rPr>
        <w:tab/>
      </w:r>
      <w:r w:rsidRPr="00F94B4A">
        <w:rPr>
          <w:color w:val="000000"/>
          <w:sz w:val="22"/>
          <w:szCs w:val="22"/>
          <w:u w:val="single"/>
        </w:rPr>
        <w:tab/>
      </w:r>
      <w:r w:rsidRPr="00F94B4A">
        <w:rPr>
          <w:color w:val="000000"/>
          <w:sz w:val="22"/>
          <w:szCs w:val="22"/>
          <w:u w:val="single"/>
        </w:rPr>
        <w:tab/>
      </w:r>
      <w:r w:rsidRPr="00F94B4A">
        <w:rPr>
          <w:color w:val="000000"/>
          <w:sz w:val="22"/>
          <w:szCs w:val="22"/>
          <w:u w:val="single"/>
        </w:rPr>
        <w:tab/>
        <w:t xml:space="preserve">$          </w:t>
      </w:r>
      <w:r w:rsidRPr="00F94B4A">
        <w:rPr>
          <w:color w:val="000000"/>
          <w:sz w:val="22"/>
          <w:szCs w:val="22"/>
          <w:u w:val="single"/>
        </w:rPr>
        <w:t xml:space="preserve"> 0.00</w:t>
      </w:r>
    </w:p>
    <w:p w14:paraId="43AEBFD9" w14:textId="77777777" w:rsidR="007A65D2" w:rsidRDefault="007A65D2">
      <w:pPr>
        <w:pStyle w:val="Standard"/>
        <w:rPr>
          <w:color w:val="000000"/>
          <w:sz w:val="22"/>
          <w:szCs w:val="22"/>
        </w:rPr>
      </w:pPr>
    </w:p>
    <w:p w14:paraId="2202C3C5" w14:textId="4FD62417" w:rsidR="007A65D2" w:rsidRDefault="00F94B4A">
      <w:pPr>
        <w:pStyle w:val="Standard"/>
        <w:rPr>
          <w:color w:val="000000"/>
          <w:sz w:val="22"/>
          <w:szCs w:val="22"/>
        </w:rPr>
      </w:pPr>
      <w:r>
        <w:rPr>
          <w:color w:val="000000"/>
          <w:sz w:val="22"/>
          <w:szCs w:val="22"/>
        </w:rPr>
        <w:t>TOTAL</w:t>
      </w:r>
      <w:r>
        <w:rPr>
          <w:color w:val="000000"/>
          <w:sz w:val="22"/>
          <w:szCs w:val="22"/>
        </w:rPr>
        <w:tab/>
      </w:r>
      <w:r>
        <w:rPr>
          <w:color w:val="000000"/>
          <w:sz w:val="22"/>
          <w:szCs w:val="22"/>
        </w:rPr>
        <w:tab/>
      </w:r>
      <w:r>
        <w:rPr>
          <w:color w:val="000000"/>
          <w:sz w:val="22"/>
          <w:szCs w:val="22"/>
        </w:rPr>
        <w:tab/>
      </w:r>
      <w:r>
        <w:rPr>
          <w:color w:val="000000"/>
          <w:sz w:val="22"/>
          <w:szCs w:val="22"/>
        </w:rPr>
        <w:t>$205,854.06</w:t>
      </w:r>
    </w:p>
    <w:p w14:paraId="5F1D3189" w14:textId="77777777" w:rsidR="007A65D2" w:rsidRPr="00F94B4A" w:rsidRDefault="00F94B4A">
      <w:pPr>
        <w:pStyle w:val="Standard"/>
        <w:rPr>
          <w:color w:val="000000"/>
          <w:sz w:val="22"/>
          <w:szCs w:val="22"/>
          <w:u w:val="single"/>
        </w:rPr>
      </w:pPr>
      <w:r w:rsidRPr="00F94B4A">
        <w:rPr>
          <w:color w:val="000000"/>
          <w:sz w:val="22"/>
          <w:szCs w:val="22"/>
          <w:u w:val="single"/>
        </w:rPr>
        <w:t>CD Account</w:t>
      </w:r>
      <w:r w:rsidRPr="00F94B4A">
        <w:rPr>
          <w:color w:val="000000"/>
          <w:sz w:val="22"/>
          <w:szCs w:val="22"/>
          <w:u w:val="single"/>
        </w:rPr>
        <w:tab/>
      </w:r>
      <w:r w:rsidRPr="00F94B4A">
        <w:rPr>
          <w:color w:val="000000"/>
          <w:sz w:val="22"/>
          <w:szCs w:val="22"/>
          <w:u w:val="single"/>
        </w:rPr>
        <w:tab/>
      </w:r>
      <w:r w:rsidRPr="00F94B4A">
        <w:rPr>
          <w:color w:val="000000"/>
          <w:sz w:val="22"/>
          <w:szCs w:val="22"/>
          <w:u w:val="single"/>
        </w:rPr>
        <w:tab/>
        <w:t>$100,995.91</w:t>
      </w:r>
    </w:p>
    <w:p w14:paraId="7E022DDB" w14:textId="77777777" w:rsidR="007A65D2" w:rsidRDefault="00F94B4A">
      <w:pPr>
        <w:pStyle w:val="Standard"/>
        <w:ind w:left="2127" w:firstLine="709"/>
        <w:rPr>
          <w:b/>
          <w:bCs/>
          <w:color w:val="000000"/>
          <w:sz w:val="22"/>
          <w:szCs w:val="22"/>
          <w:u w:val="single"/>
        </w:rPr>
      </w:pPr>
      <w:r>
        <w:rPr>
          <w:color w:val="000000"/>
          <w:sz w:val="22"/>
          <w:szCs w:val="22"/>
        </w:rPr>
        <w:t xml:space="preserve">$306,849.97 </w:t>
      </w:r>
    </w:p>
    <w:p w14:paraId="34A629A3" w14:textId="77777777" w:rsidR="007A65D2" w:rsidRDefault="007A65D2">
      <w:pPr>
        <w:pStyle w:val="Standard"/>
        <w:ind w:left="2127" w:firstLine="709"/>
        <w:rPr>
          <w:b/>
          <w:bCs/>
          <w:color w:val="000000"/>
          <w:sz w:val="22"/>
          <w:szCs w:val="22"/>
          <w:u w:val="single"/>
        </w:rPr>
      </w:pPr>
    </w:p>
    <w:p w14:paraId="65982E73" w14:textId="77777777" w:rsidR="007A65D2" w:rsidRDefault="00F94B4A">
      <w:pPr>
        <w:pStyle w:val="Standard"/>
        <w:rPr>
          <w:b/>
          <w:bCs/>
          <w:color w:val="000000"/>
          <w:sz w:val="22"/>
          <w:szCs w:val="22"/>
          <w:u w:val="single"/>
        </w:rPr>
      </w:pPr>
      <w:r>
        <w:rPr>
          <w:color w:val="000000"/>
          <w:sz w:val="22"/>
          <w:szCs w:val="22"/>
        </w:rPr>
        <w:t>TOTAL MARCH</w:t>
      </w:r>
      <w:r>
        <w:rPr>
          <w:color w:val="000000"/>
          <w:sz w:val="22"/>
          <w:szCs w:val="22"/>
        </w:rPr>
        <w:tab/>
      </w:r>
      <w:r>
        <w:rPr>
          <w:color w:val="000000"/>
          <w:sz w:val="22"/>
          <w:szCs w:val="22"/>
        </w:rPr>
        <w:tab/>
      </w:r>
      <w:r>
        <w:rPr>
          <w:b/>
          <w:bCs/>
          <w:color w:val="000000"/>
          <w:sz w:val="22"/>
          <w:szCs w:val="22"/>
          <w:u w:val="single"/>
        </w:rPr>
        <w:t>INCOME</w:t>
      </w:r>
      <w:r>
        <w:rPr>
          <w:color w:val="000000"/>
          <w:sz w:val="22"/>
          <w:szCs w:val="22"/>
        </w:rPr>
        <w:tab/>
      </w:r>
      <w:r>
        <w:rPr>
          <w:b/>
          <w:bCs/>
          <w:color w:val="000000"/>
          <w:sz w:val="22"/>
          <w:szCs w:val="22"/>
          <w:u w:val="single"/>
        </w:rPr>
        <w:t>EXPENSES</w:t>
      </w:r>
    </w:p>
    <w:p w14:paraId="1A3AE29F" w14:textId="5B5B3984" w:rsidR="007A65D2" w:rsidRDefault="00F94B4A">
      <w:pPr>
        <w:pStyle w:val="Standard"/>
        <w:rPr>
          <w:b/>
          <w:bCs/>
          <w:color w:val="000000"/>
          <w:sz w:val="22"/>
          <w:szCs w:val="22"/>
          <w:u w:val="single"/>
        </w:rPr>
      </w:pPr>
      <w:r>
        <w:rPr>
          <w:color w:val="000000"/>
          <w:sz w:val="22"/>
          <w:szCs w:val="22"/>
        </w:rPr>
        <w:t xml:space="preserve">                                                 </w:t>
      </w:r>
      <w:r>
        <w:rPr>
          <w:color w:val="000000"/>
          <w:sz w:val="22"/>
          <w:szCs w:val="22"/>
        </w:rPr>
        <w:t xml:space="preserve">  $27,362.49      $22,752.49</w:t>
      </w:r>
    </w:p>
    <w:p w14:paraId="6014B65E" w14:textId="77777777" w:rsidR="007A65D2" w:rsidRDefault="007A65D2">
      <w:pPr>
        <w:pStyle w:val="Standard"/>
        <w:rPr>
          <w:b/>
          <w:bCs/>
          <w:color w:val="000000"/>
          <w:sz w:val="22"/>
          <w:szCs w:val="22"/>
          <w:u w:val="single"/>
        </w:rPr>
      </w:pPr>
    </w:p>
    <w:p w14:paraId="15A50E5D" w14:textId="77777777" w:rsidR="007A65D2" w:rsidRDefault="00F94B4A">
      <w:pPr>
        <w:pStyle w:val="Standard"/>
        <w:rPr>
          <w:color w:val="000000"/>
          <w:sz w:val="22"/>
          <w:szCs w:val="22"/>
        </w:rPr>
      </w:pPr>
      <w:r>
        <w:rPr>
          <w:color w:val="000000"/>
          <w:sz w:val="22"/>
          <w:szCs w:val="22"/>
        </w:rPr>
        <w:t xml:space="preserve">For the end of February the CD </w:t>
      </w:r>
      <w:r>
        <w:rPr>
          <w:color w:val="000000"/>
          <w:sz w:val="22"/>
          <w:szCs w:val="22"/>
        </w:rPr>
        <w:t>interest earned was $8.56 Norreta got the rate increased and at the end of March the CD interest increased to $193.49.  Motion to accept the Treasurer’s Report as read, seconded, all in favor, none opposed, motion carried.</w:t>
      </w:r>
    </w:p>
    <w:p w14:paraId="7824D3EF" w14:textId="77777777" w:rsidR="007A65D2" w:rsidRDefault="007A65D2">
      <w:pPr>
        <w:pStyle w:val="Standard"/>
        <w:rPr>
          <w:sz w:val="22"/>
          <w:szCs w:val="22"/>
        </w:rPr>
      </w:pPr>
    </w:p>
    <w:p w14:paraId="37E362F9" w14:textId="77777777" w:rsidR="007A65D2" w:rsidRDefault="007A65D2">
      <w:pPr>
        <w:pStyle w:val="Standard"/>
        <w:rPr>
          <w:b/>
          <w:bCs/>
          <w:color w:val="000000"/>
          <w:sz w:val="22"/>
          <w:szCs w:val="22"/>
          <w:u w:val="single"/>
        </w:rPr>
      </w:pPr>
    </w:p>
    <w:p w14:paraId="2958BAB5" w14:textId="77777777" w:rsidR="007A65D2" w:rsidRDefault="00F94B4A">
      <w:pPr>
        <w:pStyle w:val="Standard"/>
        <w:rPr>
          <w:b/>
          <w:bCs/>
          <w:color w:val="000000"/>
          <w:sz w:val="22"/>
          <w:szCs w:val="22"/>
          <w:u w:val="single"/>
        </w:rPr>
      </w:pPr>
      <w:r>
        <w:rPr>
          <w:b/>
          <w:bCs/>
          <w:color w:val="000000"/>
          <w:sz w:val="22"/>
          <w:szCs w:val="22"/>
          <w:u w:val="single"/>
        </w:rPr>
        <w:t>ARCHITECTURAL COMMITTEE</w:t>
      </w:r>
    </w:p>
    <w:p w14:paraId="4BFF79D6" w14:textId="77777777" w:rsidR="007A65D2" w:rsidRDefault="00F94B4A">
      <w:pPr>
        <w:pStyle w:val="Standard"/>
        <w:rPr>
          <w:color w:val="000000"/>
          <w:sz w:val="22"/>
          <w:szCs w:val="22"/>
        </w:rPr>
      </w:pPr>
      <w:r>
        <w:rPr>
          <w:color w:val="000000"/>
          <w:sz w:val="22"/>
          <w:szCs w:val="22"/>
        </w:rPr>
        <w:t>Complai</w:t>
      </w:r>
      <w:r>
        <w:rPr>
          <w:color w:val="000000"/>
          <w:sz w:val="22"/>
          <w:szCs w:val="22"/>
        </w:rPr>
        <w:t>nts about the pig farm, Mr. Billy Robertson trash complaints, &amp; the Crow’s Nest’s have been addressed.  The RV Park in Unit 18 has been removed for code violations.  What other options do we have?  Should we make a few more calls to the County and follow-u</w:t>
      </w:r>
      <w:r>
        <w:rPr>
          <w:color w:val="000000"/>
          <w:sz w:val="22"/>
          <w:szCs w:val="22"/>
        </w:rPr>
        <w:t>p with a letter? We do need to send out another letter to owners since it been over 3 months since the first complaint went out.  Lots are a health hazard and violations need to be corrected.  Members expressed their concerns about Westside Disposal yard.</w:t>
      </w:r>
    </w:p>
    <w:p w14:paraId="22F1D68B" w14:textId="77777777" w:rsidR="007A65D2" w:rsidRDefault="007A65D2">
      <w:pPr>
        <w:pStyle w:val="Standard"/>
        <w:rPr>
          <w:color w:val="000000"/>
          <w:sz w:val="22"/>
          <w:szCs w:val="22"/>
        </w:rPr>
      </w:pPr>
    </w:p>
    <w:p w14:paraId="32C05722" w14:textId="77777777" w:rsidR="007A65D2" w:rsidRDefault="00F94B4A">
      <w:pPr>
        <w:pStyle w:val="Standard"/>
        <w:rPr>
          <w:b/>
          <w:bCs/>
          <w:color w:val="000000"/>
          <w:sz w:val="22"/>
          <w:szCs w:val="22"/>
          <w:u w:val="single"/>
        </w:rPr>
      </w:pPr>
      <w:r>
        <w:rPr>
          <w:b/>
          <w:bCs/>
          <w:color w:val="000000"/>
          <w:sz w:val="22"/>
          <w:szCs w:val="22"/>
          <w:u w:val="single"/>
        </w:rPr>
        <w:t>OLD BUSINESS</w:t>
      </w:r>
    </w:p>
    <w:p w14:paraId="17DB7584" w14:textId="77777777" w:rsidR="007A65D2" w:rsidRDefault="00F94B4A">
      <w:pPr>
        <w:pStyle w:val="Standard"/>
        <w:rPr>
          <w:sz w:val="22"/>
          <w:szCs w:val="22"/>
        </w:rPr>
      </w:pPr>
      <w:r>
        <w:rPr>
          <w:sz w:val="22"/>
          <w:szCs w:val="22"/>
        </w:rPr>
        <w:t xml:space="preserve">We are continuing with the goals on the miniature Golf course, pool decking, &amp; Horse Shoe pits.  The pool tables have been repaired &amp; re-felted, and new couches have been added to the lounge.   </w:t>
      </w:r>
    </w:p>
    <w:p w14:paraId="59380B57" w14:textId="77777777" w:rsidR="007A65D2" w:rsidRDefault="007A65D2">
      <w:pPr>
        <w:pStyle w:val="Standard"/>
        <w:rPr>
          <w:b/>
          <w:bCs/>
          <w:color w:val="000000"/>
          <w:sz w:val="22"/>
          <w:szCs w:val="22"/>
          <w:u w:val="single"/>
        </w:rPr>
      </w:pPr>
    </w:p>
    <w:p w14:paraId="5617DFE5" w14:textId="77777777" w:rsidR="007A65D2" w:rsidRDefault="00F94B4A">
      <w:pPr>
        <w:pStyle w:val="Standard"/>
        <w:rPr>
          <w:b/>
          <w:bCs/>
          <w:color w:val="000000"/>
          <w:sz w:val="22"/>
          <w:szCs w:val="22"/>
          <w:u w:val="single"/>
        </w:rPr>
      </w:pPr>
      <w:r>
        <w:rPr>
          <w:b/>
          <w:bCs/>
          <w:color w:val="000000"/>
          <w:sz w:val="22"/>
          <w:szCs w:val="22"/>
          <w:u w:val="single"/>
        </w:rPr>
        <w:t>GENERATOR GRANT</w:t>
      </w:r>
    </w:p>
    <w:p w14:paraId="6CF5457B" w14:textId="77777777" w:rsidR="007A65D2" w:rsidRDefault="00F94B4A">
      <w:pPr>
        <w:pStyle w:val="Standard"/>
        <w:rPr>
          <w:b/>
          <w:bCs/>
          <w:color w:val="000000"/>
          <w:sz w:val="22"/>
          <w:szCs w:val="22"/>
          <w:u w:val="single"/>
        </w:rPr>
      </w:pPr>
      <w:r>
        <w:rPr>
          <w:color w:val="000000"/>
          <w:sz w:val="22"/>
          <w:szCs w:val="22"/>
        </w:rPr>
        <w:t>All grants for AARP needed to be submitted by March 15, 2023 and successful grantees will be contacted by May 27, 2023.  The MCA did apply for a grant to purchase a new generator for emergency situations.</w:t>
      </w:r>
    </w:p>
    <w:p w14:paraId="1877721A" w14:textId="77777777" w:rsidR="007A65D2" w:rsidRDefault="007A65D2">
      <w:pPr>
        <w:pStyle w:val="Standard"/>
        <w:rPr>
          <w:b/>
          <w:bCs/>
          <w:color w:val="000000"/>
          <w:sz w:val="22"/>
          <w:szCs w:val="22"/>
          <w:u w:val="single"/>
        </w:rPr>
      </w:pPr>
    </w:p>
    <w:p w14:paraId="39611102" w14:textId="77777777" w:rsidR="007A65D2" w:rsidRDefault="007A65D2">
      <w:pPr>
        <w:pStyle w:val="Standard"/>
        <w:rPr>
          <w:b/>
          <w:bCs/>
          <w:color w:val="000000"/>
          <w:sz w:val="22"/>
          <w:szCs w:val="22"/>
          <w:u w:val="single"/>
        </w:rPr>
      </w:pPr>
    </w:p>
    <w:p w14:paraId="5BD65117" w14:textId="77777777" w:rsidR="007A65D2" w:rsidRDefault="00F94B4A">
      <w:pPr>
        <w:pStyle w:val="Standard"/>
        <w:rPr>
          <w:sz w:val="22"/>
          <w:szCs w:val="22"/>
        </w:rPr>
      </w:pPr>
      <w:r>
        <w:rPr>
          <w:b/>
          <w:bCs/>
          <w:sz w:val="22"/>
          <w:szCs w:val="22"/>
          <w:u w:val="single"/>
        </w:rPr>
        <w:t>USDA GRANT RECREATION / SHELTER</w:t>
      </w:r>
    </w:p>
    <w:p w14:paraId="47F1D79D" w14:textId="77777777" w:rsidR="007A65D2" w:rsidRDefault="00F94B4A">
      <w:pPr>
        <w:pStyle w:val="Standard"/>
        <w:rPr>
          <w:sz w:val="22"/>
          <w:szCs w:val="22"/>
        </w:rPr>
      </w:pPr>
      <w:r>
        <w:rPr>
          <w:sz w:val="22"/>
          <w:szCs w:val="22"/>
        </w:rPr>
        <w:t>This Grant was fo</w:t>
      </w:r>
      <w:r>
        <w:rPr>
          <w:sz w:val="22"/>
          <w:szCs w:val="22"/>
        </w:rPr>
        <w:t xml:space="preserve">und for the MCA by Local First AZ, which is an organization out of Phoenix, Az that works with Non-Profits and does not charge for their services.  They also refer you to grant writers, so they found a </w:t>
      </w:r>
      <w:r>
        <w:rPr>
          <w:sz w:val="22"/>
          <w:szCs w:val="22"/>
        </w:rPr>
        <w:lastRenderedPageBreak/>
        <w:t>grant called the Community Facilities Dec-Loan and Gra</w:t>
      </w:r>
      <w:r>
        <w:rPr>
          <w:sz w:val="22"/>
          <w:szCs w:val="22"/>
        </w:rPr>
        <w:t>nt Program in Az that is for rural areas, small community, low income,  &amp; high population of seniors.  They offer grants and loans. The Local First AZ has referred us to a grant writer for the MCA named Malena Hanna. After reviewing the grant she is writin</w:t>
      </w:r>
      <w:r>
        <w:rPr>
          <w:sz w:val="22"/>
          <w:szCs w:val="22"/>
        </w:rPr>
        <w:t>g for the MCA she has recommended some of the things that still need to be done by a Board Member to assist in writing the grant.</w:t>
      </w:r>
    </w:p>
    <w:p w14:paraId="23E99055" w14:textId="77777777" w:rsidR="007A65D2" w:rsidRDefault="00F94B4A">
      <w:pPr>
        <w:pStyle w:val="Standard"/>
        <w:numPr>
          <w:ilvl w:val="0"/>
          <w:numId w:val="2"/>
        </w:numPr>
        <w:rPr>
          <w:sz w:val="22"/>
          <w:szCs w:val="22"/>
        </w:rPr>
      </w:pPr>
      <w:r>
        <w:rPr>
          <w:sz w:val="22"/>
          <w:szCs w:val="22"/>
        </w:rPr>
        <w:t>Show that the MCA is a Non-Profit Organization in good standing for at least two years.  This includes the Articles of Incorpo</w:t>
      </w:r>
      <w:r>
        <w:rPr>
          <w:sz w:val="22"/>
          <w:szCs w:val="22"/>
        </w:rPr>
        <w:t>ration, By-Laws, Financial Reports.</w:t>
      </w:r>
    </w:p>
    <w:p w14:paraId="5252CEBD" w14:textId="77777777" w:rsidR="007A65D2" w:rsidRDefault="00F94B4A">
      <w:pPr>
        <w:pStyle w:val="Standard"/>
        <w:numPr>
          <w:ilvl w:val="0"/>
          <w:numId w:val="2"/>
        </w:numPr>
        <w:rPr>
          <w:sz w:val="22"/>
          <w:szCs w:val="22"/>
        </w:rPr>
      </w:pPr>
      <w:r>
        <w:rPr>
          <w:sz w:val="22"/>
          <w:szCs w:val="22"/>
        </w:rPr>
        <w:t>Official Minutes of Resolution showing that it is Passing as far as the Board is concern to apply for this grant.</w:t>
      </w:r>
    </w:p>
    <w:p w14:paraId="4DD21BE6" w14:textId="77777777" w:rsidR="007A65D2" w:rsidRDefault="00F94B4A">
      <w:pPr>
        <w:pStyle w:val="Standard"/>
        <w:numPr>
          <w:ilvl w:val="0"/>
          <w:numId w:val="2"/>
        </w:numPr>
        <w:rPr>
          <w:sz w:val="22"/>
          <w:szCs w:val="22"/>
        </w:rPr>
      </w:pPr>
      <w:r>
        <w:rPr>
          <w:sz w:val="22"/>
          <w:szCs w:val="22"/>
        </w:rPr>
        <w:t>We need to be turned downed for a Conventional loan for $600,000 by our bank to show that we are unable to</w:t>
      </w:r>
      <w:r>
        <w:rPr>
          <w:sz w:val="22"/>
          <w:szCs w:val="22"/>
        </w:rPr>
        <w:t xml:space="preserve"> complete the project within the MCA resources in the form of a letter from the bank.</w:t>
      </w:r>
    </w:p>
    <w:p w14:paraId="10852E55" w14:textId="77777777" w:rsidR="007A65D2" w:rsidRDefault="00F94B4A">
      <w:pPr>
        <w:pStyle w:val="Standard"/>
        <w:numPr>
          <w:ilvl w:val="0"/>
          <w:numId w:val="2"/>
        </w:numPr>
        <w:rPr>
          <w:sz w:val="22"/>
          <w:szCs w:val="22"/>
        </w:rPr>
      </w:pPr>
      <w:r>
        <w:rPr>
          <w:sz w:val="22"/>
          <w:szCs w:val="22"/>
        </w:rPr>
        <w:t>We need to prove community support.  Pam advised that the MCA voted and it passed.  Proof of the vote count will need to be provided.  Malena explained that was only part</w:t>
      </w:r>
      <w:r>
        <w:rPr>
          <w:sz w:val="22"/>
          <w:szCs w:val="22"/>
        </w:rPr>
        <w:t xml:space="preserve"> of the process. We also need a letter from the Mohave County of Economic and Tourism representative named Gina Crimper.</w:t>
      </w:r>
    </w:p>
    <w:p w14:paraId="604F3C4F" w14:textId="77777777" w:rsidR="007A65D2" w:rsidRDefault="00F94B4A">
      <w:pPr>
        <w:pStyle w:val="Standard"/>
        <w:numPr>
          <w:ilvl w:val="0"/>
          <w:numId w:val="2"/>
        </w:numPr>
        <w:rPr>
          <w:sz w:val="22"/>
          <w:szCs w:val="22"/>
        </w:rPr>
      </w:pPr>
      <w:r>
        <w:rPr>
          <w:sz w:val="22"/>
          <w:szCs w:val="22"/>
        </w:rPr>
        <w:t>Since the project includes a shelter as well as a recreation room, we need to get the Mohave Department of Public Health on board.  Get</w:t>
      </w:r>
      <w:r>
        <w:rPr>
          <w:sz w:val="22"/>
          <w:szCs w:val="22"/>
        </w:rPr>
        <w:t xml:space="preserve"> on their Emergency Preparedness list that identifies who has an Emergency Preparedness facilities.   Ron Balsamo stated it may be Mike Brown or Byron Stewart in the Department of Emergency Management that needs to be contacted. Ron will follow-up.</w:t>
      </w:r>
    </w:p>
    <w:p w14:paraId="5AC97CD6" w14:textId="77777777" w:rsidR="007A65D2" w:rsidRDefault="00F94B4A">
      <w:pPr>
        <w:pStyle w:val="Standard"/>
        <w:numPr>
          <w:ilvl w:val="0"/>
          <w:numId w:val="2"/>
        </w:numPr>
        <w:rPr>
          <w:color w:val="000000"/>
          <w:sz w:val="22"/>
          <w:szCs w:val="22"/>
        </w:rPr>
      </w:pPr>
      <w:r>
        <w:rPr>
          <w:sz w:val="22"/>
          <w:szCs w:val="22"/>
        </w:rPr>
        <w:t xml:space="preserve">  Pam h</w:t>
      </w:r>
      <w:r>
        <w:rPr>
          <w:sz w:val="22"/>
          <w:szCs w:val="22"/>
        </w:rPr>
        <w:t>as a good relationship with her and can speak to her.  Regarding the letters, Eileen spoke with Teresa Una who is with WACOG(Western Arizona Counsel of Governments).  She said that the MCA needs to write up a letter of support, stating what we’re doing, wh</w:t>
      </w:r>
      <w:r>
        <w:rPr>
          <w:sz w:val="22"/>
          <w:szCs w:val="22"/>
        </w:rPr>
        <w:t>y we’re doing it, and who it  will benefit.  Take that letter and have local people from the area, non-profits, local organizations and businesses sign it.  This would be the MCA’s Community letter of support.  Also ask if the MCA is on a priorities list o</w:t>
      </w:r>
      <w:r>
        <w:rPr>
          <w:sz w:val="22"/>
          <w:szCs w:val="22"/>
        </w:rPr>
        <w:t xml:space="preserve">f a community that needs their input or assistance.  </w:t>
      </w:r>
    </w:p>
    <w:p w14:paraId="7EC70B49" w14:textId="77777777" w:rsidR="007A65D2" w:rsidRDefault="00F94B4A">
      <w:pPr>
        <w:pStyle w:val="Standard"/>
        <w:numPr>
          <w:ilvl w:val="0"/>
          <w:numId w:val="2"/>
        </w:numPr>
        <w:rPr>
          <w:color w:val="000000"/>
          <w:sz w:val="22"/>
          <w:szCs w:val="22"/>
        </w:rPr>
      </w:pPr>
      <w:r>
        <w:rPr>
          <w:color w:val="000000"/>
          <w:sz w:val="22"/>
          <w:szCs w:val="22"/>
        </w:rPr>
        <w:t xml:space="preserve">The VFW wanted to make sure that in the MCA’s plan if an area or a room would be available so that a doctor could utilize in the future. </w:t>
      </w:r>
    </w:p>
    <w:p w14:paraId="3508DECA" w14:textId="77777777" w:rsidR="007A65D2" w:rsidRDefault="00F94B4A">
      <w:pPr>
        <w:pStyle w:val="Standard"/>
        <w:numPr>
          <w:ilvl w:val="0"/>
          <w:numId w:val="2"/>
        </w:numPr>
        <w:rPr>
          <w:color w:val="000000"/>
          <w:sz w:val="22"/>
          <w:szCs w:val="22"/>
        </w:rPr>
      </w:pPr>
      <w:r>
        <w:rPr>
          <w:color w:val="000000"/>
          <w:sz w:val="22"/>
          <w:szCs w:val="22"/>
        </w:rPr>
        <w:t>Eileen and Lori will also speak with Jean Bishop for support.</w:t>
      </w:r>
    </w:p>
    <w:p w14:paraId="3057BB2F" w14:textId="77777777" w:rsidR="007A65D2" w:rsidRDefault="00F94B4A">
      <w:pPr>
        <w:pStyle w:val="Standard"/>
        <w:numPr>
          <w:ilvl w:val="0"/>
          <w:numId w:val="2"/>
        </w:numPr>
        <w:rPr>
          <w:color w:val="000000"/>
          <w:sz w:val="22"/>
          <w:szCs w:val="22"/>
        </w:rPr>
      </w:pPr>
      <w:r>
        <w:rPr>
          <w:color w:val="000000"/>
          <w:sz w:val="22"/>
          <w:szCs w:val="22"/>
        </w:rPr>
        <w:t xml:space="preserve">A </w:t>
      </w:r>
      <w:r>
        <w:rPr>
          <w:color w:val="000000"/>
          <w:sz w:val="22"/>
          <w:szCs w:val="22"/>
        </w:rPr>
        <w:t xml:space="preserve">member from the board will need to go online to the SAM.gov website, setup an account and apply for UEI(Unique Entity Identifier). If your asked to pay, Don’t pay a fee, get off the site then back on again and continue. </w:t>
      </w:r>
    </w:p>
    <w:p w14:paraId="30B4BEB6" w14:textId="77777777" w:rsidR="007A65D2" w:rsidRDefault="00F94B4A">
      <w:pPr>
        <w:pStyle w:val="Standard"/>
        <w:numPr>
          <w:ilvl w:val="0"/>
          <w:numId w:val="2"/>
        </w:numPr>
        <w:rPr>
          <w:color w:val="000000"/>
          <w:sz w:val="22"/>
          <w:szCs w:val="22"/>
        </w:rPr>
      </w:pPr>
      <w:r>
        <w:rPr>
          <w:color w:val="000000"/>
          <w:sz w:val="22"/>
          <w:szCs w:val="22"/>
        </w:rPr>
        <w:t xml:space="preserve"> With the Shelter/Recreation if the</w:t>
      </w:r>
      <w:r>
        <w:rPr>
          <w:color w:val="000000"/>
          <w:sz w:val="22"/>
          <w:szCs w:val="22"/>
        </w:rPr>
        <w:t xml:space="preserve"> MCA offering to do health services such as flu shots this would help with the grant money.</w:t>
      </w:r>
    </w:p>
    <w:p w14:paraId="21050E48" w14:textId="77777777" w:rsidR="007A65D2" w:rsidRDefault="007A65D2">
      <w:pPr>
        <w:pStyle w:val="Standard"/>
        <w:rPr>
          <w:color w:val="000000"/>
          <w:sz w:val="22"/>
          <w:szCs w:val="22"/>
        </w:rPr>
      </w:pPr>
    </w:p>
    <w:p w14:paraId="5A01A28B" w14:textId="77777777" w:rsidR="007A65D2" w:rsidRDefault="00F94B4A">
      <w:pPr>
        <w:pStyle w:val="Standard"/>
        <w:rPr>
          <w:color w:val="000000"/>
          <w:sz w:val="22"/>
          <w:szCs w:val="22"/>
        </w:rPr>
      </w:pPr>
      <w:r>
        <w:rPr>
          <w:color w:val="000000"/>
          <w:sz w:val="22"/>
          <w:szCs w:val="22"/>
        </w:rPr>
        <w:t>If we don’t get this grant(we could ask for $600,000 but who knows what you get) Malena has some other ideas of other grants such as there’s a community foundation</w:t>
      </w:r>
      <w:r>
        <w:rPr>
          <w:color w:val="000000"/>
          <w:sz w:val="22"/>
          <w:szCs w:val="22"/>
        </w:rPr>
        <w:t xml:space="preserve"> that gets community impact grants that have $5,000 grants as well as other places.  </w:t>
      </w:r>
    </w:p>
    <w:p w14:paraId="0BC585CB" w14:textId="77777777" w:rsidR="007A65D2" w:rsidRDefault="00F94B4A">
      <w:pPr>
        <w:pStyle w:val="Standard"/>
        <w:rPr>
          <w:color w:val="000000"/>
          <w:sz w:val="22"/>
          <w:szCs w:val="22"/>
        </w:rPr>
      </w:pPr>
      <w:r>
        <w:rPr>
          <w:color w:val="000000"/>
          <w:sz w:val="22"/>
          <w:szCs w:val="22"/>
        </w:rPr>
        <w:t>Pam explained the tier process: if your in the highest level of priority tier you can get a maximum of 75% of the proposed project.  This requires a rural community, popu</w:t>
      </w:r>
      <w:r>
        <w:rPr>
          <w:color w:val="000000"/>
          <w:sz w:val="22"/>
          <w:szCs w:val="22"/>
        </w:rPr>
        <w:t>lation of 5,000 or fewer, medium household income is below the highest level of poverty for the state.</w:t>
      </w:r>
    </w:p>
    <w:p w14:paraId="33AA6150" w14:textId="77777777" w:rsidR="007A65D2" w:rsidRDefault="00F94B4A">
      <w:pPr>
        <w:pStyle w:val="Standard"/>
        <w:rPr>
          <w:color w:val="000000"/>
          <w:sz w:val="22"/>
          <w:szCs w:val="22"/>
        </w:rPr>
      </w:pPr>
      <w:r>
        <w:rPr>
          <w:color w:val="000000"/>
          <w:sz w:val="22"/>
          <w:szCs w:val="22"/>
        </w:rPr>
        <w:t>The medium level of priority tier you can get 55% of the proposed project if you have 12,000 people and a higher income level.</w:t>
      </w:r>
    </w:p>
    <w:p w14:paraId="2A64061E" w14:textId="77777777" w:rsidR="007A65D2" w:rsidRDefault="00F94B4A">
      <w:pPr>
        <w:pStyle w:val="Standard"/>
        <w:rPr>
          <w:color w:val="000000"/>
          <w:sz w:val="22"/>
          <w:szCs w:val="22"/>
        </w:rPr>
      </w:pPr>
      <w:r>
        <w:rPr>
          <w:color w:val="000000"/>
          <w:sz w:val="22"/>
          <w:szCs w:val="22"/>
        </w:rPr>
        <w:t xml:space="preserve">The lowest level of </w:t>
      </w:r>
      <w:r>
        <w:rPr>
          <w:color w:val="000000"/>
          <w:sz w:val="22"/>
          <w:szCs w:val="22"/>
        </w:rPr>
        <w:t>priority tier you can get 35% of the proposed project if you have 20,000 people.</w:t>
      </w:r>
    </w:p>
    <w:p w14:paraId="5A4B6E62" w14:textId="77777777" w:rsidR="007A65D2" w:rsidRDefault="00F94B4A">
      <w:pPr>
        <w:pStyle w:val="Standard"/>
        <w:rPr>
          <w:color w:val="000000"/>
          <w:sz w:val="22"/>
          <w:szCs w:val="22"/>
        </w:rPr>
      </w:pPr>
      <w:r>
        <w:rPr>
          <w:color w:val="000000"/>
          <w:sz w:val="22"/>
          <w:szCs w:val="22"/>
        </w:rPr>
        <w:t xml:space="preserve">Meadview falling in the highest tier is a plus. </w:t>
      </w:r>
    </w:p>
    <w:p w14:paraId="1AD69C5E" w14:textId="77777777" w:rsidR="007A65D2" w:rsidRDefault="007A65D2">
      <w:pPr>
        <w:pStyle w:val="Standard"/>
        <w:rPr>
          <w:color w:val="000000"/>
          <w:sz w:val="22"/>
          <w:szCs w:val="22"/>
        </w:rPr>
      </w:pPr>
    </w:p>
    <w:p w14:paraId="363971CE" w14:textId="77777777" w:rsidR="007A65D2" w:rsidRDefault="00F94B4A">
      <w:pPr>
        <w:pStyle w:val="Standard"/>
        <w:rPr>
          <w:color w:val="000000"/>
          <w:sz w:val="22"/>
          <w:szCs w:val="22"/>
        </w:rPr>
      </w:pPr>
      <w:r>
        <w:rPr>
          <w:color w:val="000000"/>
          <w:sz w:val="22"/>
          <w:szCs w:val="22"/>
        </w:rPr>
        <w:t xml:space="preserve">Sharon set a target deadline for May 15, 2023 to complete the request. </w:t>
      </w:r>
    </w:p>
    <w:p w14:paraId="7BE83CBE" w14:textId="77777777" w:rsidR="00F94B4A" w:rsidRDefault="00F94B4A">
      <w:pPr>
        <w:pStyle w:val="Standard"/>
        <w:rPr>
          <w:color w:val="000000"/>
          <w:sz w:val="22"/>
          <w:szCs w:val="22"/>
        </w:rPr>
      </w:pPr>
    </w:p>
    <w:p w14:paraId="54CFB364" w14:textId="03D77676" w:rsidR="007A65D2" w:rsidRDefault="00F94B4A">
      <w:pPr>
        <w:pStyle w:val="Standard"/>
        <w:rPr>
          <w:color w:val="000000"/>
          <w:sz w:val="22"/>
          <w:szCs w:val="22"/>
        </w:rPr>
      </w:pPr>
      <w:r>
        <w:rPr>
          <w:color w:val="000000"/>
          <w:sz w:val="22"/>
          <w:szCs w:val="22"/>
        </w:rPr>
        <w:t>NEW BUSINESS:</w:t>
      </w:r>
    </w:p>
    <w:p w14:paraId="3F21EF13" w14:textId="77777777" w:rsidR="007A65D2" w:rsidRDefault="007A65D2">
      <w:pPr>
        <w:pStyle w:val="Standard"/>
        <w:rPr>
          <w:color w:val="000000"/>
          <w:sz w:val="22"/>
          <w:szCs w:val="22"/>
        </w:rPr>
      </w:pPr>
    </w:p>
    <w:p w14:paraId="13DD8D63" w14:textId="77777777" w:rsidR="007A65D2" w:rsidRDefault="00F94B4A">
      <w:pPr>
        <w:pStyle w:val="Standard"/>
        <w:rPr>
          <w:b/>
          <w:bCs/>
          <w:color w:val="000000"/>
          <w:sz w:val="22"/>
          <w:szCs w:val="22"/>
          <w:u w:val="single"/>
        </w:rPr>
      </w:pPr>
      <w:r>
        <w:rPr>
          <w:b/>
          <w:bCs/>
          <w:color w:val="000000"/>
          <w:sz w:val="22"/>
          <w:szCs w:val="22"/>
          <w:u w:val="single"/>
        </w:rPr>
        <w:t>ARCHIVING OLD MONITOR</w:t>
      </w:r>
    </w:p>
    <w:p w14:paraId="3585CE81" w14:textId="77777777" w:rsidR="007A65D2" w:rsidRDefault="00F94B4A">
      <w:pPr>
        <w:pStyle w:val="Standard"/>
        <w:rPr>
          <w:color w:val="000000"/>
          <w:sz w:val="22"/>
          <w:szCs w:val="22"/>
        </w:rPr>
      </w:pPr>
      <w:r>
        <w:rPr>
          <w:color w:val="000000"/>
          <w:sz w:val="22"/>
          <w:szCs w:val="22"/>
        </w:rPr>
        <w:t>Tura Morice is w</w:t>
      </w:r>
      <w:r>
        <w:rPr>
          <w:color w:val="000000"/>
          <w:sz w:val="22"/>
          <w:szCs w:val="22"/>
        </w:rPr>
        <w:t>orking on scanning older monitor editions to be added to the website.</w:t>
      </w:r>
    </w:p>
    <w:p w14:paraId="695005E6" w14:textId="77777777" w:rsidR="007A65D2" w:rsidRDefault="007A65D2">
      <w:pPr>
        <w:pStyle w:val="Standard"/>
        <w:rPr>
          <w:color w:val="000000"/>
          <w:sz w:val="22"/>
          <w:szCs w:val="22"/>
        </w:rPr>
      </w:pPr>
    </w:p>
    <w:p w14:paraId="3DFF3CFE" w14:textId="77777777" w:rsidR="007A65D2" w:rsidRDefault="00F94B4A">
      <w:pPr>
        <w:pStyle w:val="Standard"/>
        <w:rPr>
          <w:b/>
          <w:bCs/>
          <w:color w:val="000000"/>
          <w:sz w:val="22"/>
          <w:szCs w:val="22"/>
          <w:u w:val="single"/>
        </w:rPr>
      </w:pPr>
      <w:r>
        <w:rPr>
          <w:b/>
          <w:bCs/>
          <w:color w:val="000000"/>
          <w:sz w:val="22"/>
          <w:szCs w:val="22"/>
          <w:u w:val="single"/>
        </w:rPr>
        <w:t>VOLUNTEER’S</w:t>
      </w:r>
    </w:p>
    <w:p w14:paraId="03D3C075" w14:textId="77777777" w:rsidR="007A65D2" w:rsidRDefault="00F94B4A">
      <w:pPr>
        <w:pStyle w:val="Standard"/>
        <w:rPr>
          <w:color w:val="000000"/>
          <w:sz w:val="22"/>
          <w:szCs w:val="22"/>
        </w:rPr>
      </w:pPr>
      <w:r>
        <w:rPr>
          <w:color w:val="000000"/>
          <w:sz w:val="22"/>
          <w:szCs w:val="22"/>
        </w:rPr>
        <w:t>Tura is also looking for volunteers to assist with the Annual Meeting Breakfast.</w:t>
      </w:r>
    </w:p>
    <w:p w14:paraId="6D8AF65C" w14:textId="77777777" w:rsidR="007A65D2" w:rsidRDefault="007A65D2">
      <w:pPr>
        <w:pStyle w:val="Standard"/>
        <w:rPr>
          <w:color w:val="000000"/>
          <w:sz w:val="22"/>
          <w:szCs w:val="22"/>
        </w:rPr>
      </w:pPr>
    </w:p>
    <w:p w14:paraId="6A35C92E" w14:textId="77777777" w:rsidR="00F94B4A" w:rsidRDefault="00F94B4A">
      <w:pPr>
        <w:pStyle w:val="Standard"/>
        <w:rPr>
          <w:b/>
          <w:bCs/>
          <w:color w:val="000000"/>
          <w:sz w:val="22"/>
          <w:szCs w:val="22"/>
          <w:u w:val="single"/>
        </w:rPr>
      </w:pPr>
    </w:p>
    <w:p w14:paraId="071A078F" w14:textId="55BA615B" w:rsidR="007A65D2" w:rsidRDefault="00F94B4A">
      <w:pPr>
        <w:pStyle w:val="Standard"/>
        <w:rPr>
          <w:b/>
          <w:bCs/>
          <w:color w:val="000000"/>
          <w:sz w:val="22"/>
          <w:szCs w:val="22"/>
          <w:u w:val="single"/>
        </w:rPr>
      </w:pPr>
      <w:r>
        <w:rPr>
          <w:b/>
          <w:bCs/>
          <w:color w:val="000000"/>
          <w:sz w:val="22"/>
          <w:szCs w:val="22"/>
          <w:u w:val="single"/>
        </w:rPr>
        <w:t>BALLOT COUNTERS’</w:t>
      </w:r>
    </w:p>
    <w:p w14:paraId="0CA0AE3A" w14:textId="77777777" w:rsidR="007A65D2" w:rsidRDefault="00F94B4A">
      <w:pPr>
        <w:pStyle w:val="Standard"/>
        <w:rPr>
          <w:color w:val="000000"/>
          <w:sz w:val="22"/>
          <w:szCs w:val="22"/>
        </w:rPr>
      </w:pPr>
      <w:r>
        <w:rPr>
          <w:color w:val="000000"/>
          <w:sz w:val="22"/>
          <w:szCs w:val="22"/>
        </w:rPr>
        <w:t>We need volunteers to count the Ballots on May 27, 2023. Board members and</w:t>
      </w:r>
      <w:r>
        <w:rPr>
          <w:color w:val="000000"/>
          <w:sz w:val="22"/>
          <w:szCs w:val="22"/>
        </w:rPr>
        <w:t xml:space="preserve"> staff are not permitted to count.  Tura has volunteered and asking someone else to help.  </w:t>
      </w:r>
    </w:p>
    <w:p w14:paraId="0B48A02B" w14:textId="77777777" w:rsidR="007A65D2" w:rsidRDefault="007A65D2">
      <w:pPr>
        <w:pStyle w:val="Standard"/>
        <w:rPr>
          <w:b/>
          <w:bCs/>
          <w:color w:val="000000"/>
          <w:sz w:val="22"/>
          <w:szCs w:val="22"/>
          <w:u w:val="single"/>
        </w:rPr>
      </w:pPr>
    </w:p>
    <w:p w14:paraId="7C3554D4" w14:textId="77777777" w:rsidR="007A65D2" w:rsidRDefault="00F94B4A">
      <w:pPr>
        <w:pStyle w:val="Standard"/>
        <w:rPr>
          <w:b/>
          <w:bCs/>
          <w:color w:val="000000"/>
          <w:sz w:val="22"/>
          <w:szCs w:val="22"/>
          <w:u w:val="single"/>
        </w:rPr>
      </w:pPr>
      <w:r>
        <w:rPr>
          <w:b/>
          <w:bCs/>
          <w:color w:val="000000"/>
          <w:sz w:val="22"/>
          <w:szCs w:val="22"/>
          <w:u w:val="single"/>
        </w:rPr>
        <w:t>YOGA</w:t>
      </w:r>
    </w:p>
    <w:p w14:paraId="25044699" w14:textId="77777777" w:rsidR="007A65D2" w:rsidRDefault="00F94B4A">
      <w:pPr>
        <w:pStyle w:val="Standard"/>
        <w:rPr>
          <w:color w:val="000000"/>
          <w:sz w:val="22"/>
          <w:szCs w:val="22"/>
        </w:rPr>
      </w:pPr>
      <w:r>
        <w:rPr>
          <w:color w:val="000000"/>
          <w:sz w:val="22"/>
          <w:szCs w:val="22"/>
        </w:rPr>
        <w:t xml:space="preserve">Nancy’s Olsen has started the Yoga Classes again on Monday mornings at 9 am.  </w:t>
      </w:r>
    </w:p>
    <w:p w14:paraId="30151F8B" w14:textId="77777777" w:rsidR="007A65D2" w:rsidRDefault="007A65D2">
      <w:pPr>
        <w:pStyle w:val="Standard"/>
        <w:rPr>
          <w:color w:val="000000"/>
          <w:sz w:val="22"/>
          <w:szCs w:val="22"/>
        </w:rPr>
      </w:pPr>
    </w:p>
    <w:p w14:paraId="3567E7AC" w14:textId="77777777" w:rsidR="007A65D2" w:rsidRDefault="00F94B4A">
      <w:pPr>
        <w:pStyle w:val="Standard"/>
        <w:rPr>
          <w:b/>
          <w:bCs/>
          <w:color w:val="000000"/>
          <w:sz w:val="22"/>
          <w:szCs w:val="22"/>
          <w:u w:val="single"/>
        </w:rPr>
      </w:pPr>
      <w:r>
        <w:rPr>
          <w:b/>
          <w:bCs/>
          <w:color w:val="000000"/>
          <w:sz w:val="22"/>
          <w:szCs w:val="22"/>
          <w:u w:val="single"/>
        </w:rPr>
        <w:t>THANKS</w:t>
      </w:r>
    </w:p>
    <w:p w14:paraId="6E2F7298" w14:textId="77777777" w:rsidR="007A65D2" w:rsidRDefault="00F94B4A">
      <w:pPr>
        <w:pStyle w:val="Standard"/>
        <w:rPr>
          <w:color w:val="000000"/>
          <w:sz w:val="22"/>
          <w:szCs w:val="22"/>
        </w:rPr>
      </w:pPr>
      <w:r>
        <w:rPr>
          <w:color w:val="000000"/>
          <w:sz w:val="22"/>
          <w:szCs w:val="22"/>
        </w:rPr>
        <w:t>Blair Burke for cleaning the kitchen and rearranged the cabinet areas. Pam Steffen and Eileen Reilley for all their help with the USDA Grant.  Also, Rhonda Monroe for her donation on the pool table repairs.</w:t>
      </w:r>
    </w:p>
    <w:p w14:paraId="2D4C2B81" w14:textId="77777777" w:rsidR="007A65D2" w:rsidRDefault="007A65D2">
      <w:pPr>
        <w:pStyle w:val="Standard"/>
        <w:rPr>
          <w:color w:val="000000"/>
          <w:sz w:val="22"/>
          <w:szCs w:val="22"/>
        </w:rPr>
      </w:pPr>
    </w:p>
    <w:p w14:paraId="5E2DB81F" w14:textId="77777777" w:rsidR="007A65D2" w:rsidRDefault="00F94B4A">
      <w:pPr>
        <w:pStyle w:val="Standard"/>
        <w:rPr>
          <w:b/>
          <w:bCs/>
          <w:color w:val="000000"/>
          <w:sz w:val="22"/>
          <w:szCs w:val="22"/>
          <w:u w:val="single"/>
        </w:rPr>
      </w:pPr>
      <w:r>
        <w:rPr>
          <w:b/>
          <w:bCs/>
          <w:color w:val="000000"/>
          <w:sz w:val="22"/>
          <w:szCs w:val="22"/>
          <w:u w:val="single"/>
        </w:rPr>
        <w:t>OFFICE</w:t>
      </w:r>
    </w:p>
    <w:p w14:paraId="1AFD6950" w14:textId="77777777" w:rsidR="007A65D2" w:rsidRDefault="00F94B4A">
      <w:pPr>
        <w:pStyle w:val="Standard"/>
        <w:rPr>
          <w:color w:val="000000"/>
          <w:sz w:val="22"/>
          <w:szCs w:val="22"/>
        </w:rPr>
      </w:pPr>
      <w:r>
        <w:rPr>
          <w:color w:val="000000"/>
          <w:sz w:val="22"/>
          <w:szCs w:val="22"/>
        </w:rPr>
        <w:t>Welcome our new office staff member Selen</w:t>
      </w:r>
      <w:r>
        <w:rPr>
          <w:color w:val="000000"/>
          <w:sz w:val="22"/>
          <w:szCs w:val="22"/>
        </w:rPr>
        <w:t>a O’Neil who replaced Julie Harris.</w:t>
      </w:r>
    </w:p>
    <w:p w14:paraId="06BDD2B2" w14:textId="77777777" w:rsidR="007A65D2" w:rsidRDefault="007A65D2">
      <w:pPr>
        <w:pStyle w:val="Standard"/>
        <w:rPr>
          <w:b/>
          <w:bCs/>
          <w:sz w:val="22"/>
          <w:szCs w:val="22"/>
          <w:u w:val="single"/>
        </w:rPr>
      </w:pPr>
    </w:p>
    <w:p w14:paraId="3B48A5B8" w14:textId="77777777" w:rsidR="007A65D2" w:rsidRDefault="00F94B4A">
      <w:pPr>
        <w:pStyle w:val="Standard"/>
        <w:rPr>
          <w:b/>
          <w:bCs/>
          <w:sz w:val="22"/>
          <w:szCs w:val="22"/>
          <w:u w:val="single"/>
        </w:rPr>
      </w:pPr>
      <w:r>
        <w:rPr>
          <w:b/>
          <w:bCs/>
          <w:color w:val="000000"/>
          <w:sz w:val="22"/>
          <w:szCs w:val="22"/>
          <w:u w:val="single"/>
        </w:rPr>
        <w:t>POOL</w:t>
      </w:r>
    </w:p>
    <w:p w14:paraId="6D0A6061" w14:textId="77777777" w:rsidR="007A65D2" w:rsidRDefault="00F94B4A">
      <w:pPr>
        <w:pStyle w:val="Standard"/>
        <w:rPr>
          <w:sz w:val="22"/>
          <w:szCs w:val="22"/>
        </w:rPr>
      </w:pPr>
      <w:r>
        <w:rPr>
          <w:color w:val="000000"/>
          <w:sz w:val="22"/>
          <w:szCs w:val="22"/>
        </w:rPr>
        <w:t>The pool is now opened.</w:t>
      </w:r>
    </w:p>
    <w:p w14:paraId="42204F97" w14:textId="77777777" w:rsidR="007A65D2" w:rsidRDefault="007A65D2">
      <w:pPr>
        <w:pStyle w:val="Standard"/>
        <w:rPr>
          <w:sz w:val="22"/>
          <w:szCs w:val="22"/>
        </w:rPr>
      </w:pPr>
    </w:p>
    <w:p w14:paraId="6C9A327D" w14:textId="77777777" w:rsidR="007A65D2" w:rsidRDefault="00F94B4A">
      <w:pPr>
        <w:pStyle w:val="Standard"/>
        <w:rPr>
          <w:sz w:val="22"/>
          <w:szCs w:val="22"/>
        </w:rPr>
      </w:pPr>
      <w:r>
        <w:rPr>
          <w:b/>
          <w:bCs/>
          <w:sz w:val="22"/>
          <w:szCs w:val="22"/>
          <w:u w:val="single"/>
        </w:rPr>
        <w:t>MOHAVE COUNTY RISK MANAGEMENT</w:t>
      </w:r>
    </w:p>
    <w:p w14:paraId="728FCF0E" w14:textId="77777777" w:rsidR="007A65D2" w:rsidRDefault="00F94B4A">
      <w:pPr>
        <w:pStyle w:val="Standard"/>
        <w:rPr>
          <w:sz w:val="22"/>
          <w:szCs w:val="22"/>
        </w:rPr>
      </w:pPr>
      <w:r>
        <w:rPr>
          <w:sz w:val="22"/>
          <w:szCs w:val="22"/>
        </w:rPr>
        <w:t xml:space="preserve">The Mohave County Risk Management will provide the community with classes to certify individuals in CPR; First Aid classes will be held in the MCA </w:t>
      </w:r>
      <w:r>
        <w:rPr>
          <w:sz w:val="22"/>
          <w:szCs w:val="22"/>
        </w:rPr>
        <w:t>auditorium.  They need no more than 6 people to come out and do the classes and will come out more than once.  Dates are not yet confirmed.</w:t>
      </w:r>
    </w:p>
    <w:p w14:paraId="120750C9" w14:textId="77777777" w:rsidR="007A65D2" w:rsidRDefault="007A65D2">
      <w:pPr>
        <w:pStyle w:val="Standard"/>
        <w:rPr>
          <w:color w:val="000000"/>
          <w:sz w:val="22"/>
          <w:szCs w:val="22"/>
        </w:rPr>
      </w:pPr>
    </w:p>
    <w:p w14:paraId="3DB2FCDF" w14:textId="77777777" w:rsidR="007A65D2" w:rsidRDefault="00F94B4A">
      <w:pPr>
        <w:pStyle w:val="Standard"/>
        <w:rPr>
          <w:b/>
          <w:bCs/>
          <w:color w:val="000000"/>
          <w:sz w:val="22"/>
          <w:szCs w:val="22"/>
          <w:u w:val="single"/>
        </w:rPr>
      </w:pPr>
      <w:r>
        <w:rPr>
          <w:b/>
          <w:bCs/>
          <w:color w:val="000000"/>
          <w:sz w:val="22"/>
          <w:szCs w:val="22"/>
          <w:u w:val="single"/>
        </w:rPr>
        <w:t>MONITOR</w:t>
      </w:r>
    </w:p>
    <w:p w14:paraId="169BC64A" w14:textId="77777777" w:rsidR="007A65D2" w:rsidRDefault="00F94B4A">
      <w:pPr>
        <w:pStyle w:val="Standard"/>
        <w:rPr>
          <w:color w:val="000000"/>
          <w:sz w:val="22"/>
          <w:szCs w:val="22"/>
        </w:rPr>
      </w:pPr>
      <w:r>
        <w:rPr>
          <w:color w:val="000000"/>
          <w:sz w:val="22"/>
          <w:szCs w:val="22"/>
        </w:rPr>
        <w:t>Update the Minutes on the MCA website.</w:t>
      </w:r>
    </w:p>
    <w:p w14:paraId="7112BF19" w14:textId="77777777" w:rsidR="007A65D2" w:rsidRDefault="007A65D2">
      <w:pPr>
        <w:pStyle w:val="Standard"/>
        <w:rPr>
          <w:sz w:val="22"/>
          <w:szCs w:val="22"/>
        </w:rPr>
      </w:pPr>
    </w:p>
    <w:p w14:paraId="773A2774" w14:textId="77777777" w:rsidR="007A65D2" w:rsidRDefault="007A65D2">
      <w:pPr>
        <w:pStyle w:val="Standard"/>
        <w:rPr>
          <w:sz w:val="22"/>
          <w:szCs w:val="22"/>
        </w:rPr>
      </w:pPr>
    </w:p>
    <w:p w14:paraId="0D087345" w14:textId="77777777" w:rsidR="007A65D2" w:rsidRDefault="007A65D2">
      <w:pPr>
        <w:pStyle w:val="Standard"/>
        <w:rPr>
          <w:color w:val="000000"/>
          <w:sz w:val="22"/>
          <w:szCs w:val="22"/>
        </w:rPr>
      </w:pPr>
    </w:p>
    <w:p w14:paraId="183AE7B9" w14:textId="77777777" w:rsidR="007A65D2" w:rsidRDefault="007A65D2">
      <w:pPr>
        <w:pStyle w:val="Standard"/>
        <w:rPr>
          <w:color w:val="000000"/>
          <w:sz w:val="22"/>
          <w:szCs w:val="22"/>
        </w:rPr>
      </w:pPr>
    </w:p>
    <w:p w14:paraId="26D86CE4" w14:textId="77777777" w:rsidR="007A65D2" w:rsidRDefault="00F94B4A">
      <w:pPr>
        <w:pStyle w:val="Standard"/>
        <w:rPr>
          <w:sz w:val="22"/>
          <w:szCs w:val="22"/>
        </w:rPr>
      </w:pPr>
      <w:r>
        <w:rPr>
          <w:sz w:val="22"/>
          <w:szCs w:val="22"/>
        </w:rPr>
        <w:t>Next Meeting will be May 27, 2023 @ 9:00 AM</w:t>
      </w:r>
    </w:p>
    <w:p w14:paraId="57D621A5" w14:textId="77777777" w:rsidR="007A65D2" w:rsidRDefault="007A65D2">
      <w:pPr>
        <w:pStyle w:val="Standard"/>
        <w:rPr>
          <w:sz w:val="22"/>
          <w:szCs w:val="22"/>
        </w:rPr>
      </w:pPr>
    </w:p>
    <w:p w14:paraId="4CD5A755" w14:textId="77777777" w:rsidR="007A65D2" w:rsidRDefault="00F94B4A">
      <w:pPr>
        <w:pStyle w:val="Standard"/>
        <w:rPr>
          <w:sz w:val="22"/>
          <w:szCs w:val="22"/>
        </w:rPr>
      </w:pPr>
      <w:r>
        <w:rPr>
          <w:sz w:val="22"/>
          <w:szCs w:val="22"/>
        </w:rPr>
        <w:t>Meeting adjourned @</w:t>
      </w:r>
      <w:r>
        <w:rPr>
          <w:sz w:val="22"/>
          <w:szCs w:val="22"/>
        </w:rPr>
        <w:t xml:space="preserve"> 9:37 AM</w:t>
      </w:r>
    </w:p>
    <w:p w14:paraId="3B815367" w14:textId="77777777" w:rsidR="007A65D2" w:rsidRDefault="00F94B4A">
      <w:pPr>
        <w:pStyle w:val="Standard"/>
        <w:rPr>
          <w:sz w:val="22"/>
          <w:szCs w:val="22"/>
        </w:rPr>
      </w:pPr>
      <w:r>
        <w:rPr>
          <w:sz w:val="22"/>
          <w:szCs w:val="22"/>
        </w:rPr>
        <w:t xml:space="preserve"> </w:t>
      </w:r>
    </w:p>
    <w:p w14:paraId="6B6962FE" w14:textId="77777777" w:rsidR="007A65D2" w:rsidRDefault="00F94B4A">
      <w:pPr>
        <w:pStyle w:val="Standard"/>
        <w:rPr>
          <w:sz w:val="22"/>
          <w:szCs w:val="22"/>
        </w:rPr>
      </w:pPr>
      <w:r>
        <w:rPr>
          <w:sz w:val="22"/>
          <w:szCs w:val="22"/>
        </w:rPr>
        <w:t>Respectfully submitted by: ___________________________________________</w:t>
      </w:r>
    </w:p>
    <w:p w14:paraId="45079C8A" w14:textId="77777777" w:rsidR="007A65D2" w:rsidRDefault="00F94B4A">
      <w:pPr>
        <w:pStyle w:val="Standard"/>
        <w:rPr>
          <w:sz w:val="22"/>
          <w:szCs w:val="22"/>
        </w:rPr>
      </w:pPr>
      <w:r>
        <w:rPr>
          <w:sz w:val="22"/>
          <w:szCs w:val="22"/>
        </w:rPr>
        <w:tab/>
      </w:r>
      <w:r>
        <w:rPr>
          <w:sz w:val="22"/>
          <w:szCs w:val="22"/>
        </w:rPr>
        <w:tab/>
      </w:r>
      <w:r>
        <w:rPr>
          <w:sz w:val="22"/>
          <w:szCs w:val="22"/>
        </w:rPr>
        <w:tab/>
        <w:t xml:space="preserve">       Butch Haggerty - Secretary</w:t>
      </w:r>
    </w:p>
    <w:p w14:paraId="500D341F" w14:textId="77777777" w:rsidR="007A65D2" w:rsidRDefault="007A65D2">
      <w:pPr>
        <w:pStyle w:val="Standard"/>
        <w:rPr>
          <w:sz w:val="22"/>
          <w:szCs w:val="22"/>
        </w:rPr>
      </w:pPr>
    </w:p>
    <w:sectPr w:rsidR="007A65D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3414" w14:textId="77777777" w:rsidR="007A65D2" w:rsidRDefault="00F94B4A">
      <w:r>
        <w:separator/>
      </w:r>
    </w:p>
  </w:endnote>
  <w:endnote w:type="continuationSeparator" w:id="0">
    <w:p w14:paraId="78474215" w14:textId="77777777" w:rsidR="007A65D2" w:rsidRDefault="00F9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68DF" w14:textId="77777777" w:rsidR="007A65D2" w:rsidRDefault="00F94B4A">
      <w:r>
        <w:rPr>
          <w:color w:val="000000"/>
        </w:rPr>
        <w:separator/>
      </w:r>
    </w:p>
  </w:footnote>
  <w:footnote w:type="continuationSeparator" w:id="0">
    <w:p w14:paraId="3FDD67DF" w14:textId="77777777" w:rsidR="007A65D2" w:rsidRDefault="00F9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2848"/>
    <w:multiLevelType w:val="hybridMultilevel"/>
    <w:tmpl w:val="13F4DCA0"/>
    <w:lvl w:ilvl="0" w:tplc="7A6847CA">
      <w:start w:val="1"/>
      <w:numFmt w:val="decimal"/>
      <w:lvlText w:val="%1."/>
      <w:lvlJc w:val="left"/>
      <w:pPr>
        <w:ind w:left="720" w:hanging="360"/>
      </w:pPr>
    </w:lvl>
    <w:lvl w:ilvl="1" w:tplc="A05C60E6" w:tentative="1">
      <w:start w:val="1"/>
      <w:numFmt w:val="lowerLetter"/>
      <w:lvlText w:val="%2."/>
      <w:lvlJc w:val="left"/>
      <w:pPr>
        <w:ind w:left="1440" w:hanging="360"/>
      </w:pPr>
    </w:lvl>
    <w:lvl w:ilvl="2" w:tplc="ADA63D38" w:tentative="1">
      <w:start w:val="1"/>
      <w:numFmt w:val="lowerRoman"/>
      <w:lvlText w:val="%3."/>
      <w:lvlJc w:val="right"/>
      <w:pPr>
        <w:ind w:left="2160" w:hanging="360"/>
      </w:pPr>
    </w:lvl>
    <w:lvl w:ilvl="3" w:tplc="FFC838B8" w:tentative="1">
      <w:start w:val="1"/>
      <w:numFmt w:val="decimal"/>
      <w:lvlText w:val="%4."/>
      <w:lvlJc w:val="left"/>
      <w:pPr>
        <w:ind w:left="2880" w:hanging="360"/>
      </w:pPr>
    </w:lvl>
    <w:lvl w:ilvl="4" w:tplc="72406896" w:tentative="1">
      <w:start w:val="1"/>
      <w:numFmt w:val="lowerLetter"/>
      <w:lvlText w:val="%5."/>
      <w:lvlJc w:val="left"/>
      <w:pPr>
        <w:ind w:left="3600" w:hanging="360"/>
      </w:pPr>
    </w:lvl>
    <w:lvl w:ilvl="5" w:tplc="DE027450" w:tentative="1">
      <w:start w:val="1"/>
      <w:numFmt w:val="lowerRoman"/>
      <w:lvlText w:val="%6."/>
      <w:lvlJc w:val="right"/>
      <w:pPr>
        <w:ind w:left="4320" w:hanging="360"/>
      </w:pPr>
    </w:lvl>
    <w:lvl w:ilvl="6" w:tplc="9232255A" w:tentative="1">
      <w:start w:val="1"/>
      <w:numFmt w:val="decimal"/>
      <w:lvlText w:val="%7."/>
      <w:lvlJc w:val="left"/>
      <w:pPr>
        <w:ind w:left="5040" w:hanging="360"/>
      </w:pPr>
    </w:lvl>
    <w:lvl w:ilvl="7" w:tplc="3116967C" w:tentative="1">
      <w:start w:val="1"/>
      <w:numFmt w:val="lowerLetter"/>
      <w:lvlText w:val="%8."/>
      <w:lvlJc w:val="left"/>
      <w:pPr>
        <w:ind w:left="5760" w:hanging="360"/>
      </w:pPr>
    </w:lvl>
    <w:lvl w:ilvl="8" w:tplc="AFDAC37C" w:tentative="1">
      <w:start w:val="1"/>
      <w:numFmt w:val="lowerRoman"/>
      <w:lvlText w:val="%9."/>
      <w:lvlJc w:val="right"/>
      <w:pPr>
        <w:ind w:left="6480" w:hanging="360"/>
      </w:pPr>
    </w:lvl>
  </w:abstractNum>
  <w:abstractNum w:abstractNumId="1" w15:restartNumberingAfterBreak="0">
    <w:nsid w:val="64195A93"/>
    <w:multiLevelType w:val="hybridMultilevel"/>
    <w:tmpl w:val="EC02AE6A"/>
    <w:lvl w:ilvl="0" w:tplc="A720F7F6">
      <w:start w:val="1"/>
      <w:numFmt w:val="decimal"/>
      <w:lvlText w:val="%1."/>
      <w:lvlJc w:val="left"/>
      <w:pPr>
        <w:ind w:left="720" w:hanging="360"/>
      </w:pPr>
    </w:lvl>
    <w:lvl w:ilvl="1" w:tplc="4C8CE542" w:tentative="1">
      <w:start w:val="1"/>
      <w:numFmt w:val="lowerLetter"/>
      <w:lvlText w:val="%2."/>
      <w:lvlJc w:val="left"/>
      <w:pPr>
        <w:ind w:left="1440" w:hanging="360"/>
      </w:pPr>
    </w:lvl>
    <w:lvl w:ilvl="2" w:tplc="9446A728" w:tentative="1">
      <w:start w:val="1"/>
      <w:numFmt w:val="lowerRoman"/>
      <w:lvlText w:val="%3."/>
      <w:lvlJc w:val="right"/>
      <w:pPr>
        <w:ind w:left="2160" w:hanging="360"/>
      </w:pPr>
    </w:lvl>
    <w:lvl w:ilvl="3" w:tplc="1E4EF584" w:tentative="1">
      <w:start w:val="1"/>
      <w:numFmt w:val="decimal"/>
      <w:lvlText w:val="%4."/>
      <w:lvlJc w:val="left"/>
      <w:pPr>
        <w:ind w:left="2880" w:hanging="360"/>
      </w:pPr>
    </w:lvl>
    <w:lvl w:ilvl="4" w:tplc="68DE7862" w:tentative="1">
      <w:start w:val="1"/>
      <w:numFmt w:val="lowerLetter"/>
      <w:lvlText w:val="%5."/>
      <w:lvlJc w:val="left"/>
      <w:pPr>
        <w:ind w:left="3600" w:hanging="360"/>
      </w:pPr>
    </w:lvl>
    <w:lvl w:ilvl="5" w:tplc="C2CCBD00" w:tentative="1">
      <w:start w:val="1"/>
      <w:numFmt w:val="lowerRoman"/>
      <w:lvlText w:val="%6."/>
      <w:lvlJc w:val="right"/>
      <w:pPr>
        <w:ind w:left="4320" w:hanging="360"/>
      </w:pPr>
    </w:lvl>
    <w:lvl w:ilvl="6" w:tplc="40C2E472" w:tentative="1">
      <w:start w:val="1"/>
      <w:numFmt w:val="decimal"/>
      <w:lvlText w:val="%7."/>
      <w:lvlJc w:val="left"/>
      <w:pPr>
        <w:ind w:left="5040" w:hanging="360"/>
      </w:pPr>
    </w:lvl>
    <w:lvl w:ilvl="7" w:tplc="910868E2" w:tentative="1">
      <w:start w:val="1"/>
      <w:numFmt w:val="lowerLetter"/>
      <w:lvlText w:val="%8."/>
      <w:lvlJc w:val="left"/>
      <w:pPr>
        <w:ind w:left="5760" w:hanging="360"/>
      </w:pPr>
    </w:lvl>
    <w:lvl w:ilvl="8" w:tplc="0F00D808" w:tentative="1">
      <w:start w:val="1"/>
      <w:numFmt w:val="lowerRoman"/>
      <w:lvlText w:val="%9."/>
      <w:lvlJc w:val="right"/>
      <w:pPr>
        <w:ind w:left="6480" w:hanging="360"/>
      </w:pPr>
    </w:lvl>
  </w:abstractNum>
  <w:num w:numId="1" w16cid:durableId="1090354109">
    <w:abstractNumId w:val="0"/>
  </w:num>
  <w:num w:numId="2" w16cid:durableId="45783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2B2664"/>
    <w:rsid w:val="00556395"/>
    <w:rsid w:val="007A65D2"/>
    <w:rsid w:val="009111C5"/>
    <w:rsid w:val="00921B72"/>
    <w:rsid w:val="009F4596"/>
    <w:rsid w:val="00F9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27B6"/>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Meadview Civic Association</dc:creator>
  <cp:lastModifiedBy>Meadview Civic</cp:lastModifiedBy>
  <cp:revision>2</cp:revision>
  <dcterms:created xsi:type="dcterms:W3CDTF">2023-04-13T20:59:00Z</dcterms:created>
  <dcterms:modified xsi:type="dcterms:W3CDTF">2023-04-13T20:59:00Z</dcterms:modified>
</cp:coreProperties>
</file>